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844" w:rsidRDefault="00B3708E" w:rsidP="00411844">
      <w:pPr>
        <w:spacing w:after="0"/>
        <w:rPr>
          <w:rFonts w:ascii="Bodoni BT" w:hAnsi="Bodoni BT"/>
          <w:sz w:val="40"/>
          <w:szCs w:val="40"/>
        </w:rPr>
      </w:pPr>
      <w:r w:rsidRPr="00B3708E">
        <w:rPr>
          <w:rFonts w:ascii="Bodoni BT" w:hAnsi="Bodoni BT"/>
          <w:noProof/>
          <w:sz w:val="40"/>
          <w:szCs w:val="40"/>
          <w:lang w:eastAsia="de-DE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4465612</wp:posOffset>
            </wp:positionH>
            <wp:positionV relativeFrom="paragraph">
              <wp:posOffset>-603233</wp:posOffset>
            </wp:positionV>
            <wp:extent cx="1661469" cy="502508"/>
            <wp:effectExtent l="19050" t="0" r="0" b="0"/>
            <wp:wrapTight wrapText="bothSides">
              <wp:wrapPolygon edited="0">
                <wp:start x="-248" y="0"/>
                <wp:lineTo x="-248" y="14746"/>
                <wp:lineTo x="9661" y="20480"/>
                <wp:lineTo x="11890" y="20480"/>
                <wp:lineTo x="21550" y="20480"/>
                <wp:lineTo x="21303" y="13107"/>
                <wp:lineTo x="21550" y="819"/>
                <wp:lineTo x="21550" y="0"/>
                <wp:lineTo x="-248" y="0"/>
              </wp:wrapPolygon>
            </wp:wrapTight>
            <wp:docPr id="11" name="Bild 11" descr="C:\Users\Bettina\AppData\Local\Microsoft\Windows\Temporary Internet Files\Content.Outlook\XAZQLZ48\bawart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ttina\AppData\Local\Microsoft\Windows\Temporary Internet Files\Content.Outlook\XAZQLZ48\bawart_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50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1AB6">
        <w:rPr>
          <w:rFonts w:ascii="Bodoni BT" w:hAnsi="Bodoni BT"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0" type="#_x0000_t202" style="position:absolute;margin-left:-1.8pt;margin-top:12.75pt;width:529.1pt;height:33.1pt;z-index:251709440;mso-position-horizontal-relative:text;mso-position-vertical-relative:text;mso-width-relative:margin;mso-height-relative:margin" filled="f" stroked="f">
            <v:textbox style="mso-next-textbox:#_x0000_s1080">
              <w:txbxContent>
                <w:p w:rsidR="00370724" w:rsidRPr="00411844" w:rsidRDefault="00370724" w:rsidP="00411844">
                  <w:pPr>
                    <w:spacing w:after="0"/>
                    <w:rPr>
                      <w:rFonts w:ascii="Bodoni BT" w:hAnsi="Bodoni BT"/>
                      <w:sz w:val="40"/>
                      <w:szCs w:val="40"/>
                    </w:rPr>
                  </w:pPr>
                  <w:r w:rsidRPr="00411844">
                    <w:rPr>
                      <w:rFonts w:ascii="Bodoni BT" w:hAnsi="Bodoni BT"/>
                      <w:sz w:val="40"/>
                      <w:szCs w:val="40"/>
                    </w:rPr>
                    <w:t xml:space="preserve">Leistungsverzeichnis </w:t>
                  </w:r>
                  <w:r w:rsidR="001E2C9E">
                    <w:rPr>
                      <w:rFonts w:ascii="Bodoni BT" w:hAnsi="Bodoni BT"/>
                      <w:sz w:val="40"/>
                      <w:szCs w:val="40"/>
                    </w:rPr>
                    <w:t>Klebe</w:t>
                  </w:r>
                  <w:r w:rsidR="00906361">
                    <w:rPr>
                      <w:rFonts w:ascii="Bodoni BT" w:hAnsi="Bodoni BT"/>
                      <w:sz w:val="40"/>
                      <w:szCs w:val="40"/>
                    </w:rPr>
                    <w:t xml:space="preserve"> P</w:t>
                  </w:r>
                  <w:r w:rsidR="001E2C9E">
                    <w:rPr>
                      <w:rFonts w:ascii="Bodoni BT" w:hAnsi="Bodoni BT"/>
                      <w:sz w:val="40"/>
                      <w:szCs w:val="40"/>
                    </w:rPr>
                    <w:t xml:space="preserve">arkett 8 mm </w:t>
                  </w:r>
                  <w:r w:rsidR="004A5080">
                    <w:rPr>
                      <w:rFonts w:ascii="Bodoni BT" w:hAnsi="Bodoni BT"/>
                      <w:sz w:val="40"/>
                      <w:szCs w:val="40"/>
                    </w:rPr>
                    <w:t>Mosaik</w:t>
                  </w:r>
                </w:p>
              </w:txbxContent>
            </v:textbox>
          </v:shape>
        </w:pict>
      </w:r>
      <w:r w:rsidR="00AE1AB6">
        <w:rPr>
          <w:rFonts w:ascii="Bodoni BT" w:hAnsi="Bodoni BT"/>
          <w:noProof/>
          <w:sz w:val="40"/>
          <w:szCs w:val="40"/>
          <w:lang w:eastAsia="de-DE"/>
        </w:rPr>
        <w:pict>
          <v:rect id="_x0000_s1052" style="position:absolute;margin-left:-1in;margin-top:-75.6pt;width:599.3pt;height:121.45pt;z-index:251669503;mso-wrap-distance-left:2.88pt;mso-wrap-distance-top:2.88pt;mso-wrap-distance-right:2.88pt;mso-wrap-distance-bottom:2.88pt;mso-position-horizontal-relative:text;mso-position-vertical-relative:text" o:regroupid="2" fillcolor="#b2b2b2 [rgb(0,0,0) lighten(77)]" stroked="f" strokecolor="#212120 [rgb(33,33,32) lighten(255) cmyk(0,0,0,100)]" strokeweight="0" insetpen="t">
            <v:stroke color2="#fffffe [rgb(255,255,254) cmyk(0,0,0,0)]">
              <o:left v:ext="view" color="#212120 [rgb(33,33,32) lighten(255) cmyk(0,0,0,100)]" color2="#fffffe [rgb(255,255,254) cmyk(0,0,0,0)]" weight="0" joinstyle="miter" insetpen="t"/>
              <o:top v:ext="view" color="#212120 [rgb(33,33,32) lighten(255) cmyk(0,0,0,100)]" color2="#fffffe [rgb(255,255,254) cmyk(0,0,0,0)]" weight="0" joinstyle="miter" insetpen="t"/>
              <o:right v:ext="view" color="#212120 [rgb(33,33,32) lighten(255) cmyk(0,0,0,100)]" color2="#fffffe [rgb(255,255,254) cmyk(0,0,0,0)]" weight="0" joinstyle="miter" insetpen="t"/>
              <o:bottom v:ext="view" color="#212120 [rgb(33,33,32) lighten(255) cmyk(0,0,0,100)]" color2="#fffffe [rgb(255,255,254) cmyk(0,0,0,0)]" weight="0" joinstyle="miter" insetpen="t"/>
              <o:column v:ext="view" color="#212120 [rgb(33,33,32) lighten(255) cmyk(0,0,0,100)]"/>
            </v:stroke>
            <v:shadow color="#ccc" color2="#dbd5d3 [rgb(219,213,211) cmyk(12.5,9.8,8.63,3.14)]"/>
            <v:textbox inset="2.88pt,2.88pt,2.88pt,2.88pt"/>
          </v:rect>
        </w:pict>
      </w:r>
      <w:r w:rsidR="00AE1AB6" w:rsidRPr="00AE1AB6">
        <w:rPr>
          <w:noProof/>
          <w:sz w:val="24"/>
          <w:szCs w:val="24"/>
          <w:lang w:eastAsia="de-DE"/>
        </w:rPr>
        <w:pict>
          <v:rect id="_x0000_s1079" style="position:absolute;margin-left:-1.8pt;margin-top:-3.6pt;width:398.95pt;height:49.45pt;z-index:251707392;mso-position-horizontal-relative:text;mso-position-vertical-relative:text" filled="f" stroked="f"/>
        </w:pict>
      </w:r>
    </w:p>
    <w:p w:rsidR="00411844" w:rsidRPr="00157872" w:rsidRDefault="00AE1AB6" w:rsidP="00411844">
      <w:pPr>
        <w:spacing w:after="120"/>
        <w:rPr>
          <w:rFonts w:ascii="Bodoni BT" w:hAnsi="Bodoni BT"/>
          <w:sz w:val="24"/>
          <w:szCs w:val="24"/>
        </w:rPr>
      </w:pPr>
      <w:r w:rsidRPr="00AE1AB6">
        <w:rPr>
          <w:rFonts w:ascii="Avenir LT 65 Medium" w:hAnsi="Avenir LT 65 Medium"/>
          <w:noProof/>
          <w:sz w:val="24"/>
          <w:szCs w:val="24"/>
          <w:lang w:eastAsia="de-DE"/>
        </w:rPr>
        <w:pict>
          <v:rect id="_x0000_s1058" style="position:absolute;margin-left:353pt;margin-top:21.55pt;width:7.15pt;height:21.95pt;z-index:251692032" stroked="f"/>
        </w:pict>
      </w:r>
      <w:r w:rsidRPr="00AE1AB6">
        <w:rPr>
          <w:rFonts w:ascii="Avenir LT 65 Medium" w:hAnsi="Avenir LT 65 Medium"/>
          <w:noProof/>
          <w:sz w:val="24"/>
          <w:szCs w:val="24"/>
          <w:lang w:eastAsia="de-DE"/>
        </w:rPr>
        <w:pict>
          <v:rect id="_x0000_s1026" style="position:absolute;margin-left:408.05pt;margin-top:21.55pt;width:7.15pt;height:21.95pt;z-index:251675648" stroked="f"/>
        </w:pict>
      </w:r>
      <w:r w:rsidRPr="00AE1AB6">
        <w:rPr>
          <w:rFonts w:ascii="Avenir LT 65 Medium" w:hAnsi="Avenir LT 65 Medium"/>
          <w:noProof/>
          <w:sz w:val="24"/>
          <w:szCs w:val="24"/>
          <w:lang w:eastAsia="de-DE"/>
        </w:rPr>
        <w:pict>
          <v:rect id="_x0000_s1053" style="position:absolute;margin-left:483.9pt;margin-top:17.65pt;width:43.4pt;height:724.9pt;z-index:251713536;mso-wrap-distance-left:2.88pt;mso-wrap-distance-top:2.88pt;mso-wrap-distance-right:2.88pt;mso-wrap-distance-bottom:2.88pt" o:regroupid="2" fillcolor="#d1d1d1" stroked="f" strokecolor="#212120 [rgb(33,33,32) lighten(255) cmyk(0,0,0,100)]" strokeweight="0" insetpen="t">
            <v:stroke color2="#fffffe [rgb(255,255,254) cmyk(0,0,0,0)]">
              <o:left v:ext="view" color="#212120 [rgb(33,33,32) lighten(255) cmyk(0,0,0,100)]" color2="#fffffe [rgb(255,255,254) cmyk(0,0,0,0)]" weight="0" joinstyle="miter" insetpen="t"/>
              <o:top v:ext="view" color="#212120 [rgb(33,33,32) lighten(255) cmyk(0,0,0,100)]" color2="#fffffe [rgb(255,255,254) cmyk(0,0,0,0)]" weight="0" joinstyle="miter" insetpen="t"/>
              <o:right v:ext="view" color="#212120 [rgb(33,33,32) lighten(255) cmyk(0,0,0,100)]" color2="#fffffe [rgb(255,255,254) cmyk(0,0,0,0)]" weight="0" joinstyle="miter" insetpen="t"/>
              <o:bottom v:ext="view" color="#212120 [rgb(33,33,32) lighten(255) cmyk(0,0,0,100)]" color2="#fffffe [rgb(255,255,254) cmyk(0,0,0,0)]" weight="0" joinstyle="miter" insetpen="t"/>
              <o:column v:ext="view" color="#212120 [rgb(33,33,32) lighten(255) cmyk(0,0,0,100)]"/>
            </v:stroke>
            <v:shadow color="#ccc" color2="#dbd5d3 [rgb(219,213,211) cmyk(12.5,9.8,8.63,3.14)]"/>
            <v:textbox inset="2.88pt,2.88pt,2.88pt,2.88pt"/>
          </v:rect>
        </w:pict>
      </w:r>
      <w:r w:rsidRPr="00AE1AB6">
        <w:rPr>
          <w:rFonts w:ascii="Avenir LT 65 Medium" w:hAnsi="Avenir LT 65 Medium"/>
          <w:noProof/>
          <w:sz w:val="24"/>
          <w:szCs w:val="24"/>
          <w:lang w:eastAsia="de-DE"/>
        </w:rPr>
        <w:pict>
          <v:rect id="_x0000_s1051" style="position:absolute;margin-left:-399.85pt;margin-top:344.5pt;width:724.9pt;height:71.2pt;rotation:-270;z-index:251712512;mso-wrap-distance-left:2.88pt;mso-wrap-distance-top:2.88pt;mso-wrap-distance-right:2.88pt;mso-wrap-distance-bottom:2.88pt" o:regroupid="2" fillcolor="#b2b2b2 [rgb(0,0,0) lighten(77)]" stroked="f" strokecolor="#212120 [rgb(33,33,32) lighten(255) cmyk(0,0,0,100)]" strokeweight="0" insetpen="t">
            <v:stroke color2="#fffffe [rgb(255,255,254) cmyk(0,0,0,0)]">
              <o:left v:ext="view" color="#212120 [rgb(33,33,32) lighten(255) cmyk(0,0,0,100)]" color2="#fffffe [rgb(255,255,254) cmyk(0,0,0,0)]" weight="0" joinstyle="miter" insetpen="t"/>
              <o:top v:ext="view" color="#212120 [rgb(33,33,32) lighten(255) cmyk(0,0,0,100)]" color2="#fffffe [rgb(255,255,254) cmyk(0,0,0,0)]" weight="0" joinstyle="miter" insetpen="t"/>
              <o:right v:ext="view" color="#212120 [rgb(33,33,32) lighten(255) cmyk(0,0,0,100)]" color2="#fffffe [rgb(255,255,254) cmyk(0,0,0,0)]" weight="0" joinstyle="miter" insetpen="t"/>
              <o:bottom v:ext="view" color="#212120 [rgb(33,33,32) lighten(255) cmyk(0,0,0,100)]" color2="#fffffe [rgb(255,255,254) cmyk(0,0,0,0)]" weight="0" joinstyle="miter" insetpen="t"/>
              <o:column v:ext="view" color="#212120 [rgb(33,33,32) lighten(255) cmyk(0,0,0,100)]"/>
            </v:stroke>
            <v:shadow color="#ccc" color2="#dbd5d3 [rgb(219,213,211) cmyk(12.5,9.8,8.63,3.14)]"/>
            <v:textbox inset="2.88pt,2.88pt,2.88pt,2.88pt"/>
          </v:rect>
        </w:pict>
      </w:r>
      <w:r w:rsidRPr="00AE1AB6">
        <w:rPr>
          <w:sz w:val="24"/>
          <w:szCs w:val="24"/>
        </w:rPr>
        <w:pict>
          <v:group id="_x0000_s1038" style="position:absolute;margin-left:646.95pt;margin-top:-20.1pt;width:600.25pt;height:841.9pt;z-index:251680768" coordorigin="106352390,104818130" coordsize="7623500,10692000">
            <v:group id="_x0000_s1039" style="position:absolute;left:106352390;top:104818130;width:7623500;height:10692000" coordorigin="106365090,104830830" coordsize="7623500,10692000">
              <v:shape id="_x0000_s1040" type="#_x0000_t202" style="position:absolute;left:107384759;top:115179590;width:6016875;height:206464;mso-wrap-distance-left:2.88pt;mso-wrap-distance-top:2.88pt;mso-wrap-distance-right:2.88pt;mso-wrap-distance-bottom:2.88pt" filled="f" stroked="f" strokecolor="black [0]" strokeweight="0" insetpen="t">
                <v:fill color2="black [0]"/>
                <v:stroke color2="#fffffe [rgb(255,255,254) cmyk(0,0,0,0)]"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 weight="0"/>
                </v:stroke>
                <v:shadow color="#ccc" color2="#dbd5d3 [rgb(219,213,211) cmyk(12.5,9.8,8.63,3.14)]"/>
                <v:textbox style="mso-next-textbox:#_x0000_s1040;mso-column-margin:5.6pt;mso-rotate-with-shape:t" inset="2.8pt,2.8pt,2.8pt,2.8pt">
                  <w:txbxContent>
                    <w:p w:rsidR="00370724" w:rsidRDefault="00370724" w:rsidP="00411844">
                      <w:pPr>
                        <w:widowControl w:val="0"/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</w:pP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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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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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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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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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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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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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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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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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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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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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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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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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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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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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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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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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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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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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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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</w:p>
                  </w:txbxContent>
                </v:textbox>
              </v:shape>
              <v:rect id="_x0000_s1041" style="position:absolute;left:102191243;top:110444677;width:9252000;height:904306;rotation:-270;mso-wrap-distance-left:2.88pt;mso-wrap-distance-top:2.88pt;mso-wrap-distance-right:2.88pt;mso-wrap-distance-bottom:2.88pt" fillcolor="#b2b2b2 [0 lighten(77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 color2="#fffffe [rgb(255,255,254) cmyk(0,0,0,0)]" weight="0" joinstyle="miter" insetpen="t"/>
                  <o:top v:ext="view" color="#212120 [rgb(33,33,32) lighten(255) cmyk(0,0,0,100)]" color2="#fffffe [rgb(255,255,254) cmyk(0,0,0,0)]" weight="0" joinstyle="miter" insetpen="t"/>
                  <o:right v:ext="view" color="#212120 [rgb(33,33,32) lighten(255) cmyk(0,0,0,100)]" color2="#fffffe [rgb(255,255,254) cmyk(0,0,0,0)]" weight="0" joinstyle="miter" insetpen="t"/>
                  <o:bottom v:ext="view" color="#212120 [rgb(33,33,32) lighten(255) cmyk(0,0,0,100)]" color2="#fffffe [rgb(255,255,254) cmyk(0,0,0,0)]" weight="0" joinstyle="miter" insetpen="t"/>
                  <o:column v:ext="view" color="#212120 [rgb(33,33,32) lighten(255) cmyk(0,0,0,100)]"/>
                </v:stroke>
                <v:shadow color="#ccc" color2="#dbd5d3 [rgb(219,213,211) cmyk(12.5,9.8,8.63,3.14)]"/>
                <v:textbox inset="2.88pt,2.88pt,2.88pt,2.88pt"/>
              </v:rect>
              <v:rect id="_x0000_s1042" style="position:absolute;left:106377790;top:104830830;width:7610800;height:1441320;mso-wrap-distance-left:2.88pt;mso-wrap-distance-top:2.88pt;mso-wrap-distance-right:2.88pt;mso-wrap-distance-bottom:2.88pt" fillcolor="#b2b2b2 [0 lighten(77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 color2="#fffffe [rgb(255,255,254) cmyk(0,0,0,0)]" weight="0" joinstyle="miter" insetpen="t"/>
                  <o:top v:ext="view" color="#212120 [rgb(33,33,32) lighten(255) cmyk(0,0,0,100)]" color2="#fffffe [rgb(255,255,254) cmyk(0,0,0,0)]" weight="0" joinstyle="miter" insetpen="t"/>
                  <o:right v:ext="view" color="#212120 [rgb(33,33,32) lighten(255) cmyk(0,0,0,100)]" color2="#fffffe [rgb(255,255,254) cmyk(0,0,0,0)]" weight="0" joinstyle="miter" insetpen="t"/>
                  <o:bottom v:ext="view" color="#212120 [rgb(33,33,32) lighten(255) cmyk(0,0,0,100)]" color2="#fffffe [rgb(255,255,254) cmyk(0,0,0,0)]" weight="0" joinstyle="miter" insetpen="t"/>
                  <o:column v:ext="view" color="#212120 [rgb(33,33,32) lighten(255) cmyk(0,0,0,100)]"/>
                </v:stroke>
                <v:shadow color="#ccc" color2="#dbd5d3 [rgb(219,213,211) cmyk(12.5,9.8,8.63,3.14)]"/>
                <v:textbox inset="2.88pt,2.88pt,2.88pt,2.88pt"/>
              </v:rect>
              <v:rect id="_x0000_s1043" style="position:absolute;left:113437729;top:106270830;width:550861;height:9252000;mso-wrap-distance-left:2.88pt;mso-wrap-distance-top:2.88pt;mso-wrap-distance-right:2.88pt;mso-wrap-distance-bottom:2.88pt" fillcolor="#d1d1d1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 color2="#fffffe [rgb(255,255,254) cmyk(0,0,0,0)]" weight="0" joinstyle="miter" insetpen="t"/>
                  <o:top v:ext="view" color="#212120 [rgb(33,33,32) lighten(255) cmyk(0,0,0,100)]" color2="#fffffe [rgb(255,255,254) cmyk(0,0,0,0)]" weight="0" joinstyle="miter" insetpen="t"/>
                  <o:right v:ext="view" color="#212120 [rgb(33,33,32) lighten(255) cmyk(0,0,0,100)]" color2="#fffffe [rgb(255,255,254) cmyk(0,0,0,0)]" weight="0" joinstyle="miter" insetpen="t"/>
                  <o:bottom v:ext="view" color="#212120 [rgb(33,33,32) lighten(255) cmyk(0,0,0,100)]" color2="#fffffe [rgb(255,255,254) cmyk(0,0,0,0)]" weight="0" joinstyle="miter" insetpen="t"/>
                  <o:column v:ext="view" color="#212120 [rgb(33,33,32) lighten(255) cmyk(0,0,0,100)]"/>
                </v:stroke>
                <v:shadow color="#ccc" color2="#dbd5d3 [rgb(219,213,211) cmyk(12.5,9.8,8.63,3.14)]"/>
                <v:textbox inset="2.88pt,2.88pt,2.88pt,2.88pt"/>
              </v:rect>
              <v:shape id="_x0000_s1044" type="#_x0000_t202" style="position:absolute;left:111631879;top:105069120;width:1886978;height:555600;mso-wrap-distance-left:2.88pt;mso-wrap-distance-top:2.88pt;mso-wrap-distance-right:2.88pt;mso-wrap-distance-bottom:2.88pt" filled="f" fillcolor="#212120 [rgb(33,33,32) lighten(255) cmyk(0,0,0,100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/>
                  <o:top v:ext="view" color="#212120 [rgb(33,33,32) lighten(255) cmyk(0,0,0,100)]"/>
                  <o:right v:ext="view" color="#212120 [rgb(33,33,32) lighten(255) cmyk(0,0,0,100)]"/>
                  <o:bottom v:ext="view" color="#212120 [rgb(33,33,32) lighten(255) cmyk(0,0,0,100)]"/>
                  <o:column v:ext="view" color="#212120 [rgb(33,33,32) lighten(255) cmyk(0,0,0,100)]" weight="0"/>
                </v:stroke>
                <v:shadow color="#ccc" color2="#dbd5d3 [rgb(219,213,211) cmyk(12.5,9.8,8.63,3.14)]"/>
                <v:textbox style="mso-next-textbox:#_x0000_s1044;mso-column-margin:5.6pt;mso-rotate-with-shape:t" inset="2.8pt,2.8pt,2.8pt,2.8pt">
                  <w:txbxContent>
                    <w:p w:rsidR="00370724" w:rsidRDefault="00370724" w:rsidP="00411844">
                      <w:pPr>
                        <w:widowControl w:val="0"/>
                        <w:rPr>
                          <w:rFonts w:ascii="Futura XBlkCn BT" w:hAnsi="Futura XBlkCn BT"/>
                          <w:sz w:val="10"/>
                          <w:szCs w:val="10"/>
                        </w:rPr>
                      </w:pPr>
                      <w:r>
                        <w:rPr>
                          <w:rFonts w:ascii="Futura XBlkCn BT" w:hAnsi="Futura XBlkCn BT"/>
                          <w:sz w:val="80"/>
                          <w:szCs w:val="80"/>
                        </w:rPr>
                        <w:t>BAWART</w:t>
                      </w:r>
                    </w:p>
                  </w:txbxContent>
                </v:textbox>
              </v:shape>
              <v:shape id="_x0000_s1045" type="#_x0000_t202" style="position:absolute;left:111356179;top:105326006;width:456107;height:168750;rotation:-90;mso-wrap-distance-left:2.88pt;mso-wrap-distance-top:2.88pt;mso-wrap-distance-right:2.88pt;mso-wrap-distance-bottom:2.88pt" filled="f" fillcolor="#212120 [rgb(33,33,32) lighten(255) cmyk(0,0,0,100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/>
                  <o:top v:ext="view" color="#212120 [rgb(33,33,32) lighten(255) cmyk(0,0,0,100)]"/>
                  <o:right v:ext="view" color="#212120 [rgb(33,33,32) lighten(255) cmyk(0,0,0,100)]"/>
                  <o:bottom v:ext="view" color="#212120 [rgb(33,33,32) lighten(255) cmyk(0,0,0,100)]"/>
                  <o:column v:ext="view" color="#212120 [rgb(33,33,32) lighten(255) cmyk(0,0,0,100)]" weight="0"/>
                </v:stroke>
                <v:shadow color="#ccc" color2="#dbd5d3 [rgb(219,213,211) cmyk(12.5,9.8,8.63,3.14)]"/>
                <v:textbox style="mso-next-textbox:#_x0000_s1045;mso-column-margin:5.6pt;mso-rotate-with-shape:t" inset="2.8pt,2.8pt,2.8pt,2.8pt">
                  <w:txbxContent>
                    <w:p w:rsidR="00370724" w:rsidRDefault="00370724" w:rsidP="00411844">
                      <w:pPr>
                        <w:widowControl w:val="0"/>
                        <w:rPr>
                          <w:rFonts w:ascii="Futura XBlk BT" w:hAnsi="Futura XBlk BT"/>
                          <w:color w:val="FFB02E"/>
                        </w:rPr>
                      </w:pPr>
                      <w:r>
                        <w:rPr>
                          <w:rFonts w:ascii="Futura XBlk BT" w:hAnsi="Futura XBlk BT"/>
                          <w:color w:val="FFB02E"/>
                        </w:rPr>
                        <w:t>HOLZ</w:t>
                      </w:r>
                    </w:p>
                  </w:txbxContent>
                </v:textbox>
              </v:shape>
              <v:shape id="_x0000_s1046" type="#_x0000_t202" style="position:absolute;left:111966766;top:105510827;width:1422604;height:279000;mso-wrap-distance-left:2.88pt;mso-wrap-distance-top:2.88pt;mso-wrap-distance-right:2.88pt;mso-wrap-distance-bottom:2.88pt" filled="f" fillcolor="#212120 [rgb(33,33,32) lighten(255) cmyk(0,0,0,100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/>
                  <o:top v:ext="view" color="#212120 [rgb(33,33,32) lighten(255) cmyk(0,0,0,100)]"/>
                  <o:right v:ext="view" color="#212120 [rgb(33,33,32) lighten(255) cmyk(0,0,0,100)]"/>
                  <o:bottom v:ext="view" color="#212120 [rgb(33,33,32) lighten(255) cmyk(0,0,0,100)]"/>
                  <o:column v:ext="view" color="#212120 [rgb(33,33,32) lighten(255) cmyk(0,0,0,100)]" weight="0"/>
                </v:stroke>
                <v:shadow color="#ccc" color2="#dbd5d3 [rgb(219,213,211) cmyk(12.5,9.8,8.63,3.14)]"/>
                <v:textbox style="mso-next-textbox:#_x0000_s1046;mso-column-margin:5.6pt;mso-rotate-with-shape:t" inset="2.8pt,2.8pt,2.8pt,2.8pt">
                  <w:txbxContent>
                    <w:p w:rsidR="00370724" w:rsidRDefault="00370724" w:rsidP="00411844">
                      <w:pPr>
                        <w:widowControl w:val="0"/>
                        <w:jc w:val="right"/>
                        <w:rPr>
                          <w:rFonts w:ascii="Bodoni BT" w:hAnsi="Bodoni BT"/>
                          <w:sz w:val="37"/>
                          <w:szCs w:val="37"/>
                        </w:rPr>
                      </w:pPr>
                      <w:r>
                        <w:rPr>
                          <w:rFonts w:ascii="Bodoni BT" w:hAnsi="Bodoni BT"/>
                          <w:sz w:val="37"/>
                          <w:szCs w:val="37"/>
                        </w:rPr>
                        <w:t>Parkett</w:t>
                      </w:r>
                    </w:p>
                  </w:txbxContent>
                </v:textbox>
              </v:shape>
            </v:group>
            <v:shape id="_x0000_s1047" type="#_x0000_t202" style="position:absolute;left:107334093;top:115251665;width:6072000;height:206464;mso-wrap-distance-left:2.88pt;mso-wrap-distance-top:2.88pt;mso-wrap-distance-right:2.88pt;mso-wrap-distance-bottom:2.88pt" filled="f" stroked="f" strokecolor="black [0]" strokeweight="0" insetpen="t">
              <v:fill color2="black [0]"/>
              <v:stroke color2="#fffffe [rgb(255,255,254) cmyk(0,0,0,0)]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 weight="0"/>
              </v:stroke>
              <v:shadow color="#ccc" color2="#dbd5d3 [rgb(219,213,211) cmyk(12.5,9.8,8.63,3.14)]"/>
              <v:textbox style="mso-next-textbox:#_x0000_s1047;mso-column-margin:5.6pt;mso-rotate-with-shape:t" inset="2.8pt,2.8pt,2.8pt,2.8pt">
                <w:txbxContent>
                  <w:p w:rsidR="00370724" w:rsidRDefault="00370724" w:rsidP="00411844">
                    <w:pPr>
                      <w:widowControl w:val="0"/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</w:pP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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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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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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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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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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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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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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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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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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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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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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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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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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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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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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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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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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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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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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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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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</w:p>
                </w:txbxContent>
              </v:textbox>
            </v:shape>
          </v:group>
        </w:pict>
      </w:r>
      <w:r w:rsidRPr="00AE1AB6">
        <w:rPr>
          <w:sz w:val="24"/>
          <w:szCs w:val="24"/>
        </w:rPr>
        <w:pict>
          <v:group id="_x0000_s1028" style="position:absolute;margin-left:646.95pt;margin-top:-20.1pt;width:600.25pt;height:841.9pt;z-index:251678720" coordorigin="106352390,104818130" coordsize="7623500,10692000">
            <v:group id="_x0000_s1029" style="position:absolute;left:106352390;top:104818130;width:7623500;height:10692000" coordorigin="106365090,104830830" coordsize="7623500,10692000">
              <v:shape id="_x0000_s1030" type="#_x0000_t202" style="position:absolute;left:107384759;top:115179590;width:6016875;height:206464;mso-wrap-distance-left:2.88pt;mso-wrap-distance-top:2.88pt;mso-wrap-distance-right:2.88pt;mso-wrap-distance-bottom:2.88pt" filled="f" stroked="f" strokecolor="black [0]" strokeweight="0" insetpen="t">
                <v:fill color2="black [0]"/>
                <v:stroke color2="#fffffe [rgb(255,255,254) cmyk(0,0,0,0)]"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 weight="0"/>
                </v:stroke>
                <v:shadow color="#ccc" color2="#dbd5d3 [rgb(219,213,211) cmyk(12.5,9.8,8.63,3.14)]"/>
                <v:textbox style="mso-next-textbox:#_x0000_s1030;mso-column-margin:5.6pt;mso-rotate-with-shape:t" inset="2.8pt,2.8pt,2.8pt,2.8pt">
                  <w:txbxContent>
                    <w:p w:rsidR="00370724" w:rsidRDefault="00370724" w:rsidP="00411844">
                      <w:pPr>
                        <w:widowControl w:val="0"/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</w:pP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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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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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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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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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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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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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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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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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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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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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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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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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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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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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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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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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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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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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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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</w:p>
                  </w:txbxContent>
                </v:textbox>
              </v:shape>
              <v:rect id="_x0000_s1031" style="position:absolute;left:102191243;top:110444677;width:9252000;height:904306;rotation:-270;mso-wrap-distance-left:2.88pt;mso-wrap-distance-top:2.88pt;mso-wrap-distance-right:2.88pt;mso-wrap-distance-bottom:2.88pt" fillcolor="#b2b2b2 [0 lighten(77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 color2="#fffffe [rgb(255,255,254) cmyk(0,0,0,0)]" weight="0" joinstyle="miter" insetpen="t"/>
                  <o:top v:ext="view" color="#212120 [rgb(33,33,32) lighten(255) cmyk(0,0,0,100)]" color2="#fffffe [rgb(255,255,254) cmyk(0,0,0,0)]" weight="0" joinstyle="miter" insetpen="t"/>
                  <o:right v:ext="view" color="#212120 [rgb(33,33,32) lighten(255) cmyk(0,0,0,100)]" color2="#fffffe [rgb(255,255,254) cmyk(0,0,0,0)]" weight="0" joinstyle="miter" insetpen="t"/>
                  <o:bottom v:ext="view" color="#212120 [rgb(33,33,32) lighten(255) cmyk(0,0,0,100)]" color2="#fffffe [rgb(255,255,254) cmyk(0,0,0,0)]" weight="0" joinstyle="miter" insetpen="t"/>
                  <o:column v:ext="view" color="#212120 [rgb(33,33,32) lighten(255) cmyk(0,0,0,100)]"/>
                </v:stroke>
                <v:shadow color="#ccc" color2="#dbd5d3 [rgb(219,213,211) cmyk(12.5,9.8,8.63,3.14)]"/>
                <v:textbox inset="2.88pt,2.88pt,2.88pt,2.88pt"/>
              </v:rect>
              <v:rect id="_x0000_s1032" style="position:absolute;left:106377790;top:104830830;width:7610800;height:1441320;mso-wrap-distance-left:2.88pt;mso-wrap-distance-top:2.88pt;mso-wrap-distance-right:2.88pt;mso-wrap-distance-bottom:2.88pt" fillcolor="#b2b2b2 [0 lighten(77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 color2="#fffffe [rgb(255,255,254) cmyk(0,0,0,0)]" weight="0" joinstyle="miter" insetpen="t"/>
                  <o:top v:ext="view" color="#212120 [rgb(33,33,32) lighten(255) cmyk(0,0,0,100)]" color2="#fffffe [rgb(255,255,254) cmyk(0,0,0,0)]" weight="0" joinstyle="miter" insetpen="t"/>
                  <o:right v:ext="view" color="#212120 [rgb(33,33,32) lighten(255) cmyk(0,0,0,100)]" color2="#fffffe [rgb(255,255,254) cmyk(0,0,0,0)]" weight="0" joinstyle="miter" insetpen="t"/>
                  <o:bottom v:ext="view" color="#212120 [rgb(33,33,32) lighten(255) cmyk(0,0,0,100)]" color2="#fffffe [rgb(255,255,254) cmyk(0,0,0,0)]" weight="0" joinstyle="miter" insetpen="t"/>
                  <o:column v:ext="view" color="#212120 [rgb(33,33,32) lighten(255) cmyk(0,0,0,100)]"/>
                </v:stroke>
                <v:shadow color="#ccc" color2="#dbd5d3 [rgb(219,213,211) cmyk(12.5,9.8,8.63,3.14)]"/>
                <v:textbox inset="2.88pt,2.88pt,2.88pt,2.88pt"/>
              </v:rect>
              <v:rect id="_x0000_s1033" style="position:absolute;left:113437729;top:106270830;width:550861;height:9252000;mso-wrap-distance-left:2.88pt;mso-wrap-distance-top:2.88pt;mso-wrap-distance-right:2.88pt;mso-wrap-distance-bottom:2.88pt" fillcolor="#d1d1d1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 color2="#fffffe [rgb(255,255,254) cmyk(0,0,0,0)]" weight="0" joinstyle="miter" insetpen="t"/>
                  <o:top v:ext="view" color="#212120 [rgb(33,33,32) lighten(255) cmyk(0,0,0,100)]" color2="#fffffe [rgb(255,255,254) cmyk(0,0,0,0)]" weight="0" joinstyle="miter" insetpen="t"/>
                  <o:right v:ext="view" color="#212120 [rgb(33,33,32) lighten(255) cmyk(0,0,0,100)]" color2="#fffffe [rgb(255,255,254) cmyk(0,0,0,0)]" weight="0" joinstyle="miter" insetpen="t"/>
                  <o:bottom v:ext="view" color="#212120 [rgb(33,33,32) lighten(255) cmyk(0,0,0,100)]" color2="#fffffe [rgb(255,255,254) cmyk(0,0,0,0)]" weight="0" joinstyle="miter" insetpen="t"/>
                  <o:column v:ext="view" color="#212120 [rgb(33,33,32) lighten(255) cmyk(0,0,0,100)]"/>
                </v:stroke>
                <v:shadow color="#ccc" color2="#dbd5d3 [rgb(219,213,211) cmyk(12.5,9.8,8.63,3.14)]"/>
                <v:textbox inset="2.88pt,2.88pt,2.88pt,2.88pt"/>
              </v:rect>
              <v:shape id="_x0000_s1034" type="#_x0000_t202" style="position:absolute;left:111631879;top:105069120;width:1886978;height:555600;mso-wrap-distance-left:2.88pt;mso-wrap-distance-top:2.88pt;mso-wrap-distance-right:2.88pt;mso-wrap-distance-bottom:2.88pt" filled="f" fillcolor="#212120 [rgb(33,33,32) lighten(255) cmyk(0,0,0,100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/>
                  <o:top v:ext="view" color="#212120 [rgb(33,33,32) lighten(255) cmyk(0,0,0,100)]"/>
                  <o:right v:ext="view" color="#212120 [rgb(33,33,32) lighten(255) cmyk(0,0,0,100)]"/>
                  <o:bottom v:ext="view" color="#212120 [rgb(33,33,32) lighten(255) cmyk(0,0,0,100)]"/>
                  <o:column v:ext="view" color="#212120 [rgb(33,33,32) lighten(255) cmyk(0,0,0,100)]" weight="0"/>
                </v:stroke>
                <v:shadow color="#ccc" color2="#dbd5d3 [rgb(219,213,211) cmyk(12.5,9.8,8.63,3.14)]"/>
                <v:textbox style="mso-next-textbox:#_x0000_s1034;mso-column-margin:5.6pt;mso-rotate-with-shape:t" inset="2.8pt,2.8pt,2.8pt,2.8pt">
                  <w:txbxContent>
                    <w:p w:rsidR="00370724" w:rsidRDefault="00370724" w:rsidP="00411844">
                      <w:pPr>
                        <w:widowControl w:val="0"/>
                        <w:rPr>
                          <w:rFonts w:ascii="Futura XBlkCn BT" w:hAnsi="Futura XBlkCn BT"/>
                          <w:sz w:val="10"/>
                          <w:szCs w:val="10"/>
                        </w:rPr>
                      </w:pPr>
                      <w:r>
                        <w:rPr>
                          <w:rFonts w:ascii="Futura XBlkCn BT" w:hAnsi="Futura XBlkCn BT"/>
                          <w:sz w:val="80"/>
                          <w:szCs w:val="80"/>
                        </w:rPr>
                        <w:t>BAWART</w:t>
                      </w:r>
                    </w:p>
                  </w:txbxContent>
                </v:textbox>
              </v:shape>
              <v:shape id="_x0000_s1035" type="#_x0000_t202" style="position:absolute;left:111356179;top:105326006;width:456107;height:168750;rotation:-90;mso-wrap-distance-left:2.88pt;mso-wrap-distance-top:2.88pt;mso-wrap-distance-right:2.88pt;mso-wrap-distance-bottom:2.88pt" filled="f" fillcolor="#212120 [rgb(33,33,32) lighten(255) cmyk(0,0,0,100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/>
                  <o:top v:ext="view" color="#212120 [rgb(33,33,32) lighten(255) cmyk(0,0,0,100)]"/>
                  <o:right v:ext="view" color="#212120 [rgb(33,33,32) lighten(255) cmyk(0,0,0,100)]"/>
                  <o:bottom v:ext="view" color="#212120 [rgb(33,33,32) lighten(255) cmyk(0,0,0,100)]"/>
                  <o:column v:ext="view" color="#212120 [rgb(33,33,32) lighten(255) cmyk(0,0,0,100)]" weight="0"/>
                </v:stroke>
                <v:shadow color="#ccc" color2="#dbd5d3 [rgb(219,213,211) cmyk(12.5,9.8,8.63,3.14)]"/>
                <v:textbox style="mso-next-textbox:#_x0000_s1035;mso-column-margin:5.6pt;mso-rotate-with-shape:t" inset="2.8pt,2.8pt,2.8pt,2.8pt">
                  <w:txbxContent>
                    <w:p w:rsidR="00370724" w:rsidRDefault="00370724" w:rsidP="00411844">
                      <w:pPr>
                        <w:widowControl w:val="0"/>
                        <w:rPr>
                          <w:rFonts w:ascii="Futura XBlk BT" w:hAnsi="Futura XBlk BT"/>
                          <w:color w:val="FFB02E"/>
                        </w:rPr>
                      </w:pPr>
                      <w:r>
                        <w:rPr>
                          <w:rFonts w:ascii="Futura XBlk BT" w:hAnsi="Futura XBlk BT"/>
                          <w:color w:val="FFB02E"/>
                        </w:rPr>
                        <w:t>HOLZ</w:t>
                      </w:r>
                    </w:p>
                  </w:txbxContent>
                </v:textbox>
              </v:shape>
              <v:shape id="_x0000_s1036" type="#_x0000_t202" style="position:absolute;left:111966766;top:105510827;width:1422604;height:279000;mso-wrap-distance-left:2.88pt;mso-wrap-distance-top:2.88pt;mso-wrap-distance-right:2.88pt;mso-wrap-distance-bottom:2.88pt" filled="f" fillcolor="#212120 [rgb(33,33,32) lighten(255) cmyk(0,0,0,100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/>
                  <o:top v:ext="view" color="#212120 [rgb(33,33,32) lighten(255) cmyk(0,0,0,100)]"/>
                  <o:right v:ext="view" color="#212120 [rgb(33,33,32) lighten(255) cmyk(0,0,0,100)]"/>
                  <o:bottom v:ext="view" color="#212120 [rgb(33,33,32) lighten(255) cmyk(0,0,0,100)]"/>
                  <o:column v:ext="view" color="#212120 [rgb(33,33,32) lighten(255) cmyk(0,0,0,100)]" weight="0"/>
                </v:stroke>
                <v:shadow color="#ccc" color2="#dbd5d3 [rgb(219,213,211) cmyk(12.5,9.8,8.63,3.14)]"/>
                <v:textbox style="mso-next-textbox:#_x0000_s1036;mso-column-margin:5.6pt;mso-rotate-with-shape:t" inset="2.8pt,2.8pt,2.8pt,2.8pt">
                  <w:txbxContent>
                    <w:p w:rsidR="00370724" w:rsidRDefault="00370724" w:rsidP="00411844">
                      <w:pPr>
                        <w:widowControl w:val="0"/>
                        <w:jc w:val="right"/>
                        <w:rPr>
                          <w:rFonts w:ascii="Bodoni BT" w:hAnsi="Bodoni BT"/>
                          <w:sz w:val="37"/>
                          <w:szCs w:val="37"/>
                        </w:rPr>
                      </w:pPr>
                      <w:r>
                        <w:rPr>
                          <w:rFonts w:ascii="Bodoni BT" w:hAnsi="Bodoni BT"/>
                          <w:sz w:val="37"/>
                          <w:szCs w:val="37"/>
                        </w:rPr>
                        <w:t>Parkett</w:t>
                      </w:r>
                    </w:p>
                  </w:txbxContent>
                </v:textbox>
              </v:shape>
            </v:group>
            <v:shape id="_x0000_s1037" type="#_x0000_t202" style="position:absolute;left:107334093;top:115251665;width:6072000;height:206464;mso-wrap-distance-left:2.88pt;mso-wrap-distance-top:2.88pt;mso-wrap-distance-right:2.88pt;mso-wrap-distance-bottom:2.88pt" filled="f" stroked="f" strokecolor="black [0]" strokeweight="0" insetpen="t">
              <v:fill color2="black [0]"/>
              <v:stroke color2="#fffffe [rgb(255,255,254) cmyk(0,0,0,0)]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 weight="0"/>
              </v:stroke>
              <v:shadow color="#ccc" color2="#dbd5d3 [rgb(219,213,211) cmyk(12.5,9.8,8.63,3.14)]"/>
              <v:textbox style="mso-next-textbox:#_x0000_s1037;mso-column-margin:5.6pt;mso-rotate-with-shape:t" inset="2.8pt,2.8pt,2.8pt,2.8pt">
                <w:txbxContent>
                  <w:p w:rsidR="00370724" w:rsidRDefault="00370724" w:rsidP="00411844">
                    <w:pPr>
                      <w:widowControl w:val="0"/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</w:pP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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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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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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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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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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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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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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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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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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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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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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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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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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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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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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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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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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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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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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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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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</w:p>
                </w:txbxContent>
              </v:textbox>
            </v:shape>
          </v:group>
        </w:pict>
      </w:r>
    </w:p>
    <w:tbl>
      <w:tblPr>
        <w:tblStyle w:val="Tabellengitternetz"/>
        <w:tblW w:w="9497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641"/>
        <w:gridCol w:w="236"/>
        <w:gridCol w:w="2168"/>
        <w:gridCol w:w="76"/>
        <w:gridCol w:w="1866"/>
        <w:gridCol w:w="1093"/>
        <w:gridCol w:w="1417"/>
      </w:tblGrid>
      <w:tr w:rsidR="00F74D37" w:rsidTr="00465194">
        <w:trPr>
          <w:trHeight w:val="251"/>
        </w:trPr>
        <w:tc>
          <w:tcPr>
            <w:tcW w:w="2641" w:type="dxa"/>
            <w:shd w:val="clear" w:color="auto" w:fill="000000" w:themeFill="text1"/>
            <w:vAlign w:val="center"/>
          </w:tcPr>
          <w:p w:rsidR="00F74D37" w:rsidRDefault="00F74D37" w:rsidP="00465194">
            <w:pPr>
              <w:rPr>
                <w:rFonts w:ascii="Avenir LT 65 Medium" w:hAnsi="Avenir LT 65 Medium"/>
                <w:sz w:val="18"/>
                <w:szCs w:val="18"/>
              </w:rPr>
            </w:pPr>
            <w:r w:rsidRPr="007E2C01">
              <w:rPr>
                <w:rFonts w:ascii="Avenir LT 65 Medium" w:hAnsi="Avenir LT 65 Medium"/>
                <w:sz w:val="18"/>
                <w:szCs w:val="18"/>
              </w:rPr>
              <w:t>Position</w:t>
            </w:r>
          </w:p>
        </w:tc>
        <w:tc>
          <w:tcPr>
            <w:tcW w:w="236" w:type="dxa"/>
            <w:shd w:val="clear" w:color="auto" w:fill="FFFFFF" w:themeFill="background1"/>
            <w:vAlign w:val="center"/>
          </w:tcPr>
          <w:p w:rsidR="00F74D37" w:rsidRPr="00005A52" w:rsidRDefault="00F74D37" w:rsidP="00465194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shd w:val="clear" w:color="auto" w:fill="000000" w:themeFill="text1"/>
            <w:vAlign w:val="center"/>
          </w:tcPr>
          <w:p w:rsidR="00F74D37" w:rsidRDefault="00F74D37" w:rsidP="00465194">
            <w:pPr>
              <w:rPr>
                <w:rFonts w:ascii="Avenir LT 65 Medium" w:hAnsi="Avenir LT 65 Medium"/>
                <w:sz w:val="18"/>
                <w:szCs w:val="18"/>
              </w:rPr>
            </w:pPr>
            <w:r w:rsidRPr="007E2C01">
              <w:rPr>
                <w:rFonts w:ascii="Avenir LT 65 Medium" w:hAnsi="Avenir LT 65 Medium"/>
                <w:sz w:val="18"/>
                <w:szCs w:val="18"/>
              </w:rPr>
              <w:t>Bezeichnung</w:t>
            </w:r>
          </w:p>
        </w:tc>
        <w:tc>
          <w:tcPr>
            <w:tcW w:w="1093" w:type="dxa"/>
            <w:shd w:val="clear" w:color="auto" w:fill="000000" w:themeFill="text1"/>
            <w:vAlign w:val="center"/>
          </w:tcPr>
          <w:p w:rsidR="00F74D37" w:rsidRDefault="00F74D37" w:rsidP="00465194">
            <w:pPr>
              <w:rPr>
                <w:rFonts w:ascii="Avenir LT 65 Medium" w:hAnsi="Avenir LT 65 Medium"/>
                <w:sz w:val="18"/>
                <w:szCs w:val="18"/>
              </w:rPr>
            </w:pPr>
            <w:r w:rsidRPr="007E2C01">
              <w:rPr>
                <w:rFonts w:ascii="Avenir LT 65 Medium" w:hAnsi="Avenir LT 65 Medium"/>
                <w:sz w:val="18"/>
                <w:szCs w:val="18"/>
              </w:rPr>
              <w:t>Menge</w:t>
            </w:r>
          </w:p>
        </w:tc>
        <w:tc>
          <w:tcPr>
            <w:tcW w:w="1417" w:type="dxa"/>
            <w:shd w:val="clear" w:color="auto" w:fill="000000" w:themeFill="text1"/>
            <w:vAlign w:val="center"/>
          </w:tcPr>
          <w:p w:rsidR="00F74D37" w:rsidRDefault="00F74D37" w:rsidP="00465194">
            <w:pPr>
              <w:rPr>
                <w:rFonts w:ascii="Avenir LT 65 Medium" w:hAnsi="Avenir LT 65 Medium"/>
                <w:sz w:val="18"/>
                <w:szCs w:val="18"/>
              </w:rPr>
            </w:pPr>
            <w:r w:rsidRPr="007E2C01">
              <w:rPr>
                <w:rFonts w:ascii="Avenir LT 65 Medium" w:hAnsi="Avenir LT 65 Medium"/>
                <w:sz w:val="18"/>
                <w:szCs w:val="18"/>
              </w:rPr>
              <w:t>Gesamtpreis</w:t>
            </w:r>
          </w:p>
        </w:tc>
      </w:tr>
      <w:tr w:rsidR="00F74D37" w:rsidTr="00465194">
        <w:tc>
          <w:tcPr>
            <w:tcW w:w="2641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</w:tcPr>
          <w:p w:rsidR="00F74D37" w:rsidRDefault="00EA6CA2" w:rsidP="0090636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drawing>
                <wp:anchor distT="36576" distB="36576" distL="36576" distR="36576" simplePos="0" relativeHeight="251718656" behindDoc="0" locked="0" layoutInCell="1" allowOverlap="1">
                  <wp:simplePos x="0" y="0"/>
                  <wp:positionH relativeFrom="column">
                    <wp:posOffset>-59192</wp:posOffset>
                  </wp:positionH>
                  <wp:positionV relativeFrom="paragraph">
                    <wp:posOffset>280052</wp:posOffset>
                  </wp:positionV>
                  <wp:extent cx="1677944" cy="675503"/>
                  <wp:effectExtent l="19050" t="0" r="0" b="0"/>
                  <wp:wrapNone/>
                  <wp:docPr id="63" name="Bild 63" descr="04_Klebeparkett_7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04_Klebeparkett_7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r="18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944" cy="675503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F74D37">
              <w:rPr>
                <w:rFonts w:ascii="Avenir LT 65 Medium" w:hAnsi="Avenir LT 65 Medium"/>
                <w:sz w:val="18"/>
                <w:szCs w:val="18"/>
              </w:rPr>
              <w:t xml:space="preserve">1 </w:t>
            </w:r>
            <w:r>
              <w:rPr>
                <w:rFonts w:ascii="Avenir LT 65 Medium" w:hAnsi="Avenir LT 65 Medium"/>
                <w:sz w:val="18"/>
                <w:szCs w:val="18"/>
              </w:rPr>
              <w:t>Klebe</w:t>
            </w:r>
            <w:r w:rsidR="00906361">
              <w:rPr>
                <w:rFonts w:ascii="Avenir LT 65 Medium" w:hAnsi="Avenir LT 65 Medium"/>
                <w:sz w:val="18"/>
                <w:szCs w:val="18"/>
              </w:rPr>
              <w:t xml:space="preserve"> P</w:t>
            </w:r>
            <w:r>
              <w:rPr>
                <w:rFonts w:ascii="Avenir LT 65 Medium" w:hAnsi="Avenir LT 65 Medium"/>
                <w:sz w:val="18"/>
                <w:szCs w:val="18"/>
              </w:rPr>
              <w:t xml:space="preserve">arkett 8 mm </w:t>
            </w:r>
            <w:r w:rsidR="00906361">
              <w:rPr>
                <w:rFonts w:ascii="Avenir LT 65 Medium" w:hAnsi="Avenir LT 65 Medium"/>
                <w:sz w:val="18"/>
                <w:szCs w:val="18"/>
              </w:rPr>
              <w:t xml:space="preserve">   </w:t>
            </w:r>
            <w:r w:rsidR="004A5080">
              <w:rPr>
                <w:rFonts w:ascii="Avenir LT 65 Medium" w:hAnsi="Avenir LT 65 Medium"/>
                <w:sz w:val="18"/>
                <w:szCs w:val="18"/>
              </w:rPr>
              <w:t>Mosaik</w:t>
            </w:r>
          </w:p>
        </w:tc>
        <w:tc>
          <w:tcPr>
            <w:tcW w:w="236" w:type="dxa"/>
            <w:shd w:val="clear" w:color="auto" w:fill="FFFFFF" w:themeFill="background1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</w:tcPr>
          <w:p w:rsidR="00EA6CA2" w:rsidRDefault="00EA6CA2" w:rsidP="00150BAD">
            <w:pPr>
              <w:rPr>
                <w:rFonts w:ascii="Avenir LT 55 Roman" w:hAnsi="Avenir LT 55 Roman"/>
                <w:sz w:val="18"/>
                <w:szCs w:val="18"/>
              </w:rPr>
            </w:pPr>
          </w:p>
          <w:p w:rsidR="004A5080" w:rsidRDefault="00157872" w:rsidP="00EA6CA2">
            <w:pPr>
              <w:rPr>
                <w:rFonts w:ascii="Avenir LT 55 Roman" w:hAnsi="Avenir LT 55 Roman"/>
                <w:sz w:val="18"/>
                <w:szCs w:val="18"/>
              </w:rPr>
            </w:pPr>
            <w:r>
              <w:rPr>
                <w:rFonts w:ascii="Avenir LT 55 Roman" w:hAnsi="Avenir LT 55 Roman"/>
                <w:sz w:val="18"/>
                <w:szCs w:val="18"/>
              </w:rPr>
              <w:t xml:space="preserve">Liefern und verlegen von </w:t>
            </w:r>
            <w:r w:rsidR="00A10528">
              <w:rPr>
                <w:rFonts w:ascii="Avenir LT 55 Roman" w:hAnsi="Avenir LT 55 Roman"/>
                <w:sz w:val="18"/>
                <w:szCs w:val="18"/>
              </w:rPr>
              <w:t xml:space="preserve">Bawart </w:t>
            </w:r>
            <w:r w:rsidR="00EA6CA2">
              <w:rPr>
                <w:rFonts w:ascii="Avenir LT 55 Roman" w:hAnsi="Avenir LT 55 Roman"/>
                <w:sz w:val="18"/>
                <w:szCs w:val="18"/>
              </w:rPr>
              <w:t>Klebe</w:t>
            </w:r>
            <w:r w:rsidR="00906361">
              <w:rPr>
                <w:rFonts w:ascii="Avenir LT 55 Roman" w:hAnsi="Avenir LT 55 Roman"/>
                <w:sz w:val="18"/>
                <w:szCs w:val="18"/>
              </w:rPr>
              <w:t xml:space="preserve"> P</w:t>
            </w:r>
            <w:r w:rsidR="00EA6CA2">
              <w:rPr>
                <w:rFonts w:ascii="Avenir LT 55 Roman" w:hAnsi="Avenir LT 55 Roman"/>
                <w:sz w:val="18"/>
                <w:szCs w:val="18"/>
              </w:rPr>
              <w:t xml:space="preserve">arkett </w:t>
            </w:r>
          </w:p>
          <w:p w:rsidR="00F74D37" w:rsidRPr="007E2C01" w:rsidRDefault="00EA6CA2" w:rsidP="00EA6CA2">
            <w:pPr>
              <w:rPr>
                <w:rFonts w:ascii="Avenir LT 55 Roman" w:hAnsi="Avenir LT 55 Roman"/>
                <w:sz w:val="18"/>
                <w:szCs w:val="18"/>
              </w:rPr>
            </w:pPr>
            <w:r>
              <w:rPr>
                <w:rFonts w:ascii="Avenir LT 55 Roman" w:hAnsi="Avenir LT 55 Roman"/>
                <w:sz w:val="18"/>
                <w:szCs w:val="18"/>
              </w:rPr>
              <w:t>8 mm stark, vollflächig</w:t>
            </w:r>
            <w:r w:rsidR="00A10528">
              <w:rPr>
                <w:rFonts w:ascii="Avenir LT 55 Roman" w:hAnsi="Avenir LT 55 Roman"/>
                <w:sz w:val="18"/>
                <w:szCs w:val="18"/>
              </w:rPr>
              <w:t xml:space="preserve"> mit </w:t>
            </w:r>
            <w:r w:rsidR="00F74D37">
              <w:rPr>
                <w:rFonts w:ascii="Avenir LT 55 Roman" w:hAnsi="Avenir LT 55 Roman"/>
                <w:sz w:val="18"/>
                <w:szCs w:val="18"/>
              </w:rPr>
              <w:t xml:space="preserve">Spezialklebstoff EC1 (lt. Herstellerangaben) auf </w:t>
            </w:r>
            <w:proofErr w:type="spellStart"/>
            <w:r w:rsidR="00F74D37">
              <w:rPr>
                <w:rFonts w:ascii="Avenir LT 55 Roman" w:hAnsi="Avenir LT 55 Roman"/>
                <w:sz w:val="18"/>
                <w:szCs w:val="18"/>
              </w:rPr>
              <w:t>verlegefähigen</w:t>
            </w:r>
            <w:proofErr w:type="spellEnd"/>
            <w:r w:rsidR="00F74D37">
              <w:rPr>
                <w:rFonts w:ascii="Avenir LT 55 Roman" w:hAnsi="Avenir LT 55 Roman"/>
                <w:sz w:val="18"/>
                <w:szCs w:val="18"/>
              </w:rPr>
              <w:t xml:space="preserve"> Untergrund verklebt</w:t>
            </w:r>
            <w:r w:rsidR="00F74D37" w:rsidRPr="007E2C01">
              <w:rPr>
                <w:rFonts w:ascii="Avenir LT 55 Roman" w:hAnsi="Avenir LT 55 Roman"/>
                <w:sz w:val="18"/>
                <w:szCs w:val="18"/>
              </w:rPr>
              <w:t xml:space="preserve"> </w:t>
            </w: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bottom w:val="single" w:sz="4" w:space="0" w:color="7F7F7F" w:themeColor="text1" w:themeTint="80"/>
            </w:tcBorders>
          </w:tcPr>
          <w:p w:rsidR="00F74D37" w:rsidRPr="007E2C01" w:rsidRDefault="00F74D37" w:rsidP="00B2465C">
            <w:pPr>
              <w:rPr>
                <w:rFonts w:ascii="Avenir LT 55 Roman" w:hAnsi="Avenir LT 55 Roman"/>
                <w:sz w:val="18"/>
                <w:szCs w:val="18"/>
              </w:rPr>
            </w:pPr>
            <w:r w:rsidRPr="007E2C01">
              <w:rPr>
                <w:rFonts w:ascii="Avenir LT 55 Roman" w:hAnsi="Avenir LT 55 Roman"/>
                <w:sz w:val="18"/>
                <w:szCs w:val="18"/>
              </w:rPr>
              <w:t xml:space="preserve">Brandverhalten: </w:t>
            </w:r>
            <w:r>
              <w:rPr>
                <w:rFonts w:ascii="Avenir LT 55 Roman" w:hAnsi="Avenir LT 55 Roman"/>
                <w:sz w:val="18"/>
                <w:szCs w:val="18"/>
              </w:rPr>
              <w:t>C</w:t>
            </w:r>
            <w:r w:rsidRPr="00B2465C">
              <w:rPr>
                <w:rFonts w:ascii="Avenir LT 55 Roman" w:hAnsi="Avenir LT 55 Roman"/>
                <w:vertAlign w:val="subscript"/>
              </w:rPr>
              <w:t>fl</w:t>
            </w:r>
            <w:r w:rsidRPr="007E2C01">
              <w:rPr>
                <w:rFonts w:ascii="Avenir LT 55 Roman" w:hAnsi="Avenir LT 55 Roman"/>
                <w:sz w:val="18"/>
                <w:szCs w:val="18"/>
              </w:rPr>
              <w:t>_s1 geprüft</w:t>
            </w: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Holzart: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Pr="003536E7" w:rsidRDefault="00150BAD" w:rsidP="00B2465C">
            <w:pPr>
              <w:rPr>
                <w:rFonts w:ascii="Avenir LT 55 Roman" w:hAnsi="Avenir LT 55 Roman"/>
                <w:sz w:val="18"/>
                <w:szCs w:val="18"/>
              </w:rPr>
            </w:pPr>
            <w:r>
              <w:rPr>
                <w:rFonts w:ascii="Avenir LT 55 Roman" w:hAnsi="Avenir LT 55 Roman"/>
                <w:sz w:val="18"/>
                <w:szCs w:val="18"/>
              </w:rPr>
              <w:t>Eiche</w:t>
            </w: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Qualität: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Pr="003536E7" w:rsidRDefault="00F74D37" w:rsidP="00B2465C">
            <w:pPr>
              <w:rPr>
                <w:rFonts w:ascii="Avenir LT 55 Roman" w:hAnsi="Avenir LT 55 Roman"/>
                <w:sz w:val="18"/>
                <w:szCs w:val="18"/>
              </w:rPr>
            </w:pP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Default="004A5080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Würfelgröße: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Pr="003536E7" w:rsidRDefault="00EA6CA2" w:rsidP="00B2465C">
            <w:pPr>
              <w:rPr>
                <w:rFonts w:ascii="Avenir LT 55 Roman" w:hAnsi="Avenir LT 55 Roman"/>
                <w:sz w:val="18"/>
                <w:szCs w:val="18"/>
              </w:rPr>
            </w:pPr>
            <w:r>
              <w:rPr>
                <w:rFonts w:ascii="Avenir LT 55 Roman" w:hAnsi="Avenir LT 55 Roman"/>
                <w:sz w:val="18"/>
                <w:szCs w:val="18"/>
              </w:rPr>
              <w:t>160</w:t>
            </w:r>
            <w:r w:rsidR="004A5080">
              <w:rPr>
                <w:rFonts w:ascii="Avenir LT 55 Roman" w:hAnsi="Avenir LT 55 Roman"/>
                <w:sz w:val="18"/>
                <w:szCs w:val="18"/>
              </w:rPr>
              <w:t xml:space="preserve"> x 160</w:t>
            </w:r>
            <w:r>
              <w:rPr>
                <w:rFonts w:ascii="Avenir LT 55 Roman" w:hAnsi="Avenir LT 55 Roman"/>
                <w:sz w:val="18"/>
                <w:szCs w:val="18"/>
              </w:rPr>
              <w:t xml:space="preserve"> mm</w:t>
            </w: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EA6CA2" w:rsidTr="00465194">
        <w:tc>
          <w:tcPr>
            <w:tcW w:w="2641" w:type="dxa"/>
          </w:tcPr>
          <w:p w:rsidR="00EA6CA2" w:rsidRDefault="00EA6CA2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EA6CA2" w:rsidRPr="00005A52" w:rsidRDefault="00EA6CA2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EA6CA2" w:rsidRDefault="00EA6CA2">
            <w:pPr>
              <w:rPr>
                <w:rFonts w:ascii="Avenir LT 65 Medium" w:hAnsi="Avenir LT 65 Medium"/>
                <w:sz w:val="18"/>
                <w:szCs w:val="18"/>
              </w:rPr>
            </w:pPr>
            <w:proofErr w:type="spellStart"/>
            <w:r>
              <w:rPr>
                <w:rFonts w:ascii="Avenir LT 65 Medium" w:hAnsi="Avenir LT 65 Medium"/>
                <w:sz w:val="18"/>
                <w:szCs w:val="18"/>
              </w:rPr>
              <w:t>Verlegeart</w:t>
            </w:r>
            <w:proofErr w:type="spellEnd"/>
            <w:r>
              <w:rPr>
                <w:rFonts w:ascii="Avenir LT 65 Medium" w:hAnsi="Avenir LT 65 Medium"/>
                <w:sz w:val="18"/>
                <w:szCs w:val="18"/>
              </w:rPr>
              <w:t>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EA6CA2" w:rsidRPr="00EA6CA2" w:rsidRDefault="004A5080" w:rsidP="00B2465C">
            <w:pPr>
              <w:rPr>
                <w:rFonts w:ascii="Avenir LT 55 Roman" w:hAnsi="Avenir LT 55 Roman"/>
                <w:sz w:val="18"/>
                <w:szCs w:val="18"/>
              </w:rPr>
            </w:pPr>
            <w:r>
              <w:rPr>
                <w:rFonts w:ascii="Avenir LT 55 Roman" w:hAnsi="Avenir LT 55 Roman"/>
                <w:sz w:val="18"/>
                <w:szCs w:val="18"/>
              </w:rPr>
              <w:t>Mosaik</w:t>
            </w:r>
          </w:p>
        </w:tc>
        <w:tc>
          <w:tcPr>
            <w:tcW w:w="1093" w:type="dxa"/>
          </w:tcPr>
          <w:p w:rsidR="00EA6CA2" w:rsidRDefault="00EA6CA2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EA6CA2" w:rsidRDefault="00EA6CA2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Lohn: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Default="00F74D37" w:rsidP="00B2465C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  <w:tcBorders>
              <w:bottom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Material: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F74D37" w:rsidRDefault="00F74D37" w:rsidP="00B2465C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bottom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Einheitspreis/m²: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B1912" w:rsidTr="000A6EBD">
        <w:tc>
          <w:tcPr>
            <w:tcW w:w="2641" w:type="dxa"/>
            <w:tcBorders>
              <w:top w:val="single" w:sz="4" w:space="0" w:color="auto"/>
            </w:tcBorders>
          </w:tcPr>
          <w:p w:rsidR="004B1912" w:rsidRDefault="004B1912" w:rsidP="000A6EB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</w:tcPr>
          <w:p w:rsidR="004B1912" w:rsidRPr="00005A52" w:rsidRDefault="004B1912" w:rsidP="000A6EBD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</w:tcBorders>
          </w:tcPr>
          <w:p w:rsidR="004B1912" w:rsidRDefault="004B1912" w:rsidP="000A6EB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sz="4" w:space="0" w:color="auto"/>
            </w:tcBorders>
          </w:tcPr>
          <w:p w:rsidR="004B1912" w:rsidRDefault="004B1912" w:rsidP="000A6EB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4B1912" w:rsidRDefault="004B1912" w:rsidP="000A6EB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B1912" w:rsidTr="000A6EBD">
        <w:tc>
          <w:tcPr>
            <w:tcW w:w="2641" w:type="dxa"/>
          </w:tcPr>
          <w:p w:rsidR="004B1912" w:rsidRDefault="004B1912" w:rsidP="000A6EBD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2 Oberfläche lackieren</w:t>
            </w:r>
          </w:p>
        </w:tc>
        <w:tc>
          <w:tcPr>
            <w:tcW w:w="236" w:type="dxa"/>
          </w:tcPr>
          <w:p w:rsidR="004B1912" w:rsidRPr="00005A52" w:rsidRDefault="004B1912" w:rsidP="000A6EBD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bottom w:val="single" w:sz="4" w:space="0" w:color="7F7F7F" w:themeColor="text1" w:themeTint="80"/>
            </w:tcBorders>
          </w:tcPr>
          <w:p w:rsidR="004B1912" w:rsidRDefault="004B1912" w:rsidP="000A6EBD">
            <w:pPr>
              <w:rPr>
                <w:rFonts w:ascii="Avenir LT 55 Roman" w:hAnsi="Avenir LT 55 Roman"/>
                <w:bCs/>
                <w:sz w:val="18"/>
                <w:szCs w:val="18"/>
              </w:rPr>
            </w:pPr>
            <w:r>
              <w:rPr>
                <w:rFonts w:ascii="Avenir LT 55 Roman" w:hAnsi="Avenir LT 55 Roman"/>
                <w:bCs/>
                <w:sz w:val="18"/>
                <w:szCs w:val="18"/>
              </w:rPr>
              <w:t xml:space="preserve">Schleifen und Lackieren der Parkettoberfläche mit LOBA Wasserlack 2K Duo </w:t>
            </w:r>
          </w:p>
          <w:p w:rsidR="004B1912" w:rsidRPr="00470F6C" w:rsidRDefault="004B1912" w:rsidP="000A6EBD">
            <w:pPr>
              <w:rPr>
                <w:rFonts w:ascii="Avenir LT 55 Roman" w:hAnsi="Avenir LT 55 Roman"/>
                <w:sz w:val="18"/>
                <w:szCs w:val="18"/>
              </w:rPr>
            </w:pPr>
            <w:r>
              <w:rPr>
                <w:rFonts w:ascii="Avenir LT 55 Roman" w:hAnsi="Avenir LT 55 Roman"/>
                <w:bCs/>
                <w:sz w:val="18"/>
                <w:szCs w:val="18"/>
              </w:rPr>
              <w:t>laut Herstellerangaben</w:t>
            </w:r>
          </w:p>
        </w:tc>
        <w:tc>
          <w:tcPr>
            <w:tcW w:w="1093" w:type="dxa"/>
          </w:tcPr>
          <w:p w:rsidR="004B1912" w:rsidRDefault="004B1912" w:rsidP="000A6EB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4B1912" w:rsidRDefault="004B1912" w:rsidP="000A6EB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B1912" w:rsidTr="000A6EBD">
        <w:tc>
          <w:tcPr>
            <w:tcW w:w="2641" w:type="dxa"/>
          </w:tcPr>
          <w:p w:rsidR="004B1912" w:rsidRDefault="004B1912" w:rsidP="000A6EB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4B1912" w:rsidRPr="00005A52" w:rsidRDefault="004B1912" w:rsidP="000A6EBD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4B1912" w:rsidRDefault="004B1912" w:rsidP="000A6EBD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Lohn:</w:t>
            </w:r>
          </w:p>
        </w:tc>
        <w:tc>
          <w:tcPr>
            <w:tcW w:w="1093" w:type="dxa"/>
          </w:tcPr>
          <w:p w:rsidR="004B1912" w:rsidRDefault="004B1912" w:rsidP="000A6EB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4B1912" w:rsidRDefault="004B1912" w:rsidP="000A6EB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B1912" w:rsidTr="000A6EBD">
        <w:tc>
          <w:tcPr>
            <w:tcW w:w="2641" w:type="dxa"/>
            <w:tcBorders>
              <w:bottom w:val="single" w:sz="4" w:space="0" w:color="auto"/>
            </w:tcBorders>
          </w:tcPr>
          <w:p w:rsidR="004B1912" w:rsidRDefault="004B1912" w:rsidP="000A6EB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4B1912" w:rsidRPr="00005A52" w:rsidRDefault="004B1912" w:rsidP="000A6EBD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4B1912" w:rsidRDefault="004B1912" w:rsidP="000A6EBD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Material:</w:t>
            </w:r>
          </w:p>
        </w:tc>
        <w:tc>
          <w:tcPr>
            <w:tcW w:w="1093" w:type="dxa"/>
            <w:tcBorders>
              <w:bottom w:val="single" w:sz="4" w:space="0" w:color="auto"/>
            </w:tcBorders>
          </w:tcPr>
          <w:p w:rsidR="004B1912" w:rsidRDefault="004B1912" w:rsidP="000A6EB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B1912" w:rsidRDefault="004B1912" w:rsidP="000A6EB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B1912" w:rsidTr="000A6EBD"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4B1912" w:rsidRDefault="004B1912" w:rsidP="000A6EB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4B1912" w:rsidRPr="00005A52" w:rsidRDefault="004B1912" w:rsidP="000A6EBD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4B1912" w:rsidRDefault="004B1912" w:rsidP="000A6EBD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Einheitspreis/m²: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4B1912" w:rsidRDefault="004B1912" w:rsidP="000A6EB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4B1912" w:rsidRDefault="004B1912" w:rsidP="000A6EB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B1912" w:rsidTr="000A6EBD">
        <w:tc>
          <w:tcPr>
            <w:tcW w:w="2641" w:type="dxa"/>
            <w:tcBorders>
              <w:top w:val="single" w:sz="4" w:space="0" w:color="auto"/>
            </w:tcBorders>
          </w:tcPr>
          <w:p w:rsidR="004B1912" w:rsidRDefault="004B1912" w:rsidP="000A6EBD">
            <w:pPr>
              <w:ind w:right="-18"/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drawing>
                <wp:anchor distT="36576" distB="36576" distL="36576" distR="36576" simplePos="0" relativeHeight="251720704" behindDoc="0" locked="0" layoutInCell="1" allowOverlap="1">
                  <wp:simplePos x="0" y="0"/>
                  <wp:positionH relativeFrom="column">
                    <wp:posOffset>1128395</wp:posOffset>
                  </wp:positionH>
                  <wp:positionV relativeFrom="paragraph">
                    <wp:posOffset>8329295</wp:posOffset>
                  </wp:positionV>
                  <wp:extent cx="948055" cy="599440"/>
                  <wp:effectExtent l="19050" t="0" r="4445" b="0"/>
                  <wp:wrapNone/>
                  <wp:docPr id="2" name="Bild 4" descr="fid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id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55" cy="59944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6" w:type="dxa"/>
            <w:tcBorders>
              <w:top w:val="single" w:sz="4" w:space="0" w:color="auto"/>
            </w:tcBorders>
          </w:tcPr>
          <w:p w:rsidR="004B1912" w:rsidRPr="00005A52" w:rsidRDefault="004B1912" w:rsidP="000A6EBD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</w:tcBorders>
          </w:tcPr>
          <w:p w:rsidR="004B1912" w:rsidRDefault="004B1912" w:rsidP="000A6EB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sz="4" w:space="0" w:color="auto"/>
            </w:tcBorders>
          </w:tcPr>
          <w:p w:rsidR="004B1912" w:rsidRDefault="004B1912" w:rsidP="000A6EB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4B1912" w:rsidRDefault="004B1912" w:rsidP="000A6EB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B1912" w:rsidTr="000A6EBD">
        <w:tc>
          <w:tcPr>
            <w:tcW w:w="2641" w:type="dxa"/>
          </w:tcPr>
          <w:p w:rsidR="004B1912" w:rsidRDefault="004B1912" w:rsidP="000A6EBD">
            <w:pP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</w:pPr>
            <w:r w:rsidRPr="00470F6C"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t>2.1</w:t>
            </w:r>
            <w: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t xml:space="preserve"> Variante: </w:t>
            </w:r>
          </w:p>
          <w:p w:rsidR="004B1912" w:rsidRPr="00470F6C" w:rsidRDefault="004B1912" w:rsidP="000A6EBD">
            <w:pPr>
              <w:ind w:left="176" w:hanging="317"/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</w:pPr>
            <w: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tab/>
              <w:t>Oberfläche ölen</w:t>
            </w:r>
          </w:p>
        </w:tc>
        <w:tc>
          <w:tcPr>
            <w:tcW w:w="236" w:type="dxa"/>
          </w:tcPr>
          <w:p w:rsidR="004B1912" w:rsidRPr="00470F6C" w:rsidRDefault="004B1912" w:rsidP="000A6EBD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</w:tcPr>
          <w:p w:rsidR="004B1912" w:rsidRPr="00470F6C" w:rsidRDefault="004B1912" w:rsidP="000A6EBD">
            <w:pPr>
              <w:widowControl w:val="0"/>
              <w:tabs>
                <w:tab w:val="left" w:pos="1826"/>
                <w:tab w:val="left" w:pos="2094"/>
                <w:tab w:val="decimal" w:pos="3027"/>
                <w:tab w:val="left" w:pos="9069"/>
              </w:tabs>
              <w:spacing w:line="264" w:lineRule="auto"/>
              <w:rPr>
                <w:rFonts w:ascii="Avenir LT 55 Roman" w:hAnsi="Avenir LT 55 Roman"/>
                <w:sz w:val="18"/>
                <w:szCs w:val="18"/>
                <w:lang w:val="de-AT"/>
              </w:rPr>
            </w:pPr>
            <w:r>
              <w:rPr>
                <w:rFonts w:ascii="Avenir LT 55 Roman" w:hAnsi="Avenir LT 55 Roman"/>
                <w:bCs/>
                <w:sz w:val="18"/>
                <w:szCs w:val="18"/>
                <w:lang w:val="de-AT"/>
              </w:rPr>
              <w:t>Schleifen und Ölen der Parkettoberfläche mit WOCA Diamondöl laut Herstellerangaben</w:t>
            </w:r>
          </w:p>
        </w:tc>
        <w:tc>
          <w:tcPr>
            <w:tcW w:w="1093" w:type="dxa"/>
          </w:tcPr>
          <w:p w:rsidR="004B1912" w:rsidRDefault="004B1912" w:rsidP="000A6EB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4B1912" w:rsidRDefault="004B1912" w:rsidP="000A6EB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B1912" w:rsidTr="000A6EBD">
        <w:tc>
          <w:tcPr>
            <w:tcW w:w="2641" w:type="dxa"/>
          </w:tcPr>
          <w:p w:rsidR="004B1912" w:rsidRDefault="004B1912" w:rsidP="000A6EB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4B1912" w:rsidRPr="00005A52" w:rsidRDefault="004B1912" w:rsidP="000A6EBD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4B1912" w:rsidRDefault="004B1912" w:rsidP="000A6EBD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Lohn: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4B1912" w:rsidRDefault="004B1912" w:rsidP="000A6EB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</w:tcPr>
          <w:p w:rsidR="004B1912" w:rsidRDefault="004B1912" w:rsidP="000A6EB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4B1912" w:rsidRDefault="004B1912" w:rsidP="000A6EB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B1912" w:rsidTr="000A6EBD">
        <w:tc>
          <w:tcPr>
            <w:tcW w:w="2641" w:type="dxa"/>
          </w:tcPr>
          <w:p w:rsidR="004B1912" w:rsidRDefault="004B1912" w:rsidP="000A6EB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4B1912" w:rsidRPr="00005A52" w:rsidRDefault="004B1912" w:rsidP="000A6EBD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4B1912" w:rsidRDefault="004B1912" w:rsidP="000A6EBD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Material: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4B1912" w:rsidRPr="00470F6C" w:rsidRDefault="004B1912" w:rsidP="000A6EBD">
            <w:pPr>
              <w:rPr>
                <w:rFonts w:ascii="Avenir LT 55 Roman" w:hAnsi="Avenir LT 55 Roman"/>
                <w:sz w:val="18"/>
                <w:szCs w:val="18"/>
              </w:rPr>
            </w:pPr>
          </w:p>
        </w:tc>
        <w:tc>
          <w:tcPr>
            <w:tcW w:w="1093" w:type="dxa"/>
          </w:tcPr>
          <w:p w:rsidR="004B1912" w:rsidRDefault="004B1912" w:rsidP="000A6EB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4B1912" w:rsidRDefault="004B1912" w:rsidP="000A6EB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B1912" w:rsidTr="000A6EBD"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4B1912" w:rsidRDefault="004B1912" w:rsidP="000A6EB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4B1912" w:rsidRPr="00005A52" w:rsidRDefault="004B1912" w:rsidP="000A6EBD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4B1912" w:rsidRDefault="004B1912" w:rsidP="000A6EBD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Einheitspreis/m²: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4B1912" w:rsidRDefault="004B1912" w:rsidP="000A6EB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4B1912" w:rsidRDefault="004B1912" w:rsidP="000A6EB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EA6CA2" w:rsidTr="004B1912">
        <w:tc>
          <w:tcPr>
            <w:tcW w:w="2641" w:type="dxa"/>
          </w:tcPr>
          <w:p w:rsidR="00EA6CA2" w:rsidRDefault="00EA6CA2">
            <w:pP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</w:pPr>
          </w:p>
        </w:tc>
        <w:tc>
          <w:tcPr>
            <w:tcW w:w="236" w:type="dxa"/>
          </w:tcPr>
          <w:p w:rsidR="00EA6CA2" w:rsidRPr="00005A52" w:rsidRDefault="00EA6CA2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</w:tcPr>
          <w:p w:rsidR="00EA6CA2" w:rsidRDefault="00EA6CA2">
            <w:pPr>
              <w:rPr>
                <w:rFonts w:ascii="Avenir LT 55 Roman" w:hAnsi="Avenir LT 55 Roman"/>
                <w:sz w:val="18"/>
                <w:szCs w:val="18"/>
              </w:rPr>
            </w:pPr>
          </w:p>
        </w:tc>
        <w:tc>
          <w:tcPr>
            <w:tcW w:w="1093" w:type="dxa"/>
          </w:tcPr>
          <w:p w:rsidR="00EA6CA2" w:rsidRDefault="00EA6CA2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EA6CA2" w:rsidRDefault="00EA6CA2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</w:tcPr>
          <w:p w:rsidR="00F74D37" w:rsidRDefault="003748D4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drawing>
                <wp:anchor distT="36576" distB="36576" distL="36576" distR="36576" simplePos="0" relativeHeight="251671552" behindDoc="0" locked="0" layoutInCell="1" allowOverlap="1">
                  <wp:simplePos x="0" y="0"/>
                  <wp:positionH relativeFrom="column">
                    <wp:posOffset>1031378</wp:posOffset>
                  </wp:positionH>
                  <wp:positionV relativeFrom="paragraph">
                    <wp:posOffset>165650</wp:posOffset>
                  </wp:positionV>
                  <wp:extent cx="587375" cy="881448"/>
                  <wp:effectExtent l="19050" t="0" r="3175" b="0"/>
                  <wp:wrapNone/>
                  <wp:docPr id="23" name="Bild 3" descr="SL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L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4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375" cy="881448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F74D37">
              <w:rPr>
                <w:rFonts w:ascii="Avenir LT 65 Medium" w:hAnsi="Avenir LT 65 Medium"/>
                <w:sz w:val="18"/>
                <w:szCs w:val="18"/>
              </w:rPr>
              <w:t>3 Sockelleisten</w:t>
            </w:r>
          </w:p>
        </w:tc>
        <w:tc>
          <w:tcPr>
            <w:tcW w:w="236" w:type="dxa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bottom w:val="single" w:sz="4" w:space="0" w:color="7F7F7F" w:themeColor="text1" w:themeTint="80"/>
            </w:tcBorders>
          </w:tcPr>
          <w:p w:rsidR="00F74D37" w:rsidRDefault="00F74D37">
            <w:pPr>
              <w:rPr>
                <w:rFonts w:ascii="Avenir LT 55 Roman" w:hAnsi="Avenir LT 55 Roman"/>
                <w:sz w:val="18"/>
                <w:szCs w:val="18"/>
              </w:rPr>
            </w:pPr>
          </w:p>
          <w:p w:rsidR="008C4C83" w:rsidRDefault="00F74D37">
            <w:pPr>
              <w:rPr>
                <w:rFonts w:ascii="Avenir LT 55 Roman" w:hAnsi="Avenir LT 55 Roman"/>
                <w:sz w:val="18"/>
                <w:szCs w:val="18"/>
              </w:rPr>
            </w:pPr>
            <w:r w:rsidRPr="004D7869">
              <w:rPr>
                <w:rFonts w:ascii="Avenir LT 55 Roman" w:hAnsi="Avenir LT 55 Roman"/>
                <w:sz w:val="18"/>
                <w:szCs w:val="18"/>
              </w:rPr>
              <w:t xml:space="preserve">Liefern und montieren von Sockelleisten </w:t>
            </w:r>
          </w:p>
          <w:p w:rsidR="008C4C83" w:rsidRDefault="00F74D37">
            <w:pPr>
              <w:rPr>
                <w:rFonts w:ascii="Avenir LT 55 Roman" w:hAnsi="Avenir LT 55 Roman"/>
                <w:sz w:val="18"/>
                <w:szCs w:val="18"/>
              </w:rPr>
            </w:pPr>
            <w:r w:rsidRPr="004D7869">
              <w:rPr>
                <w:rFonts w:ascii="Avenir LT 55 Roman" w:hAnsi="Avenir LT 55 Roman"/>
                <w:sz w:val="18"/>
                <w:szCs w:val="18"/>
              </w:rPr>
              <w:t xml:space="preserve">Bawart SL300 massiv, 15/50 mm, </w:t>
            </w:r>
          </w:p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 w:rsidRPr="004D7869">
              <w:rPr>
                <w:rFonts w:ascii="Avenir LT 55 Roman" w:hAnsi="Avenir LT 55 Roman"/>
                <w:sz w:val="18"/>
                <w:szCs w:val="18"/>
              </w:rPr>
              <w:t>gedübelte Montage</w:t>
            </w: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B1531" w:rsidTr="003B1531">
        <w:tc>
          <w:tcPr>
            <w:tcW w:w="2641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3B1531" w:rsidRPr="00005A52" w:rsidRDefault="003B1531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Holzart:</w:t>
            </w:r>
          </w:p>
        </w:tc>
        <w:tc>
          <w:tcPr>
            <w:tcW w:w="186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B1531" w:rsidRPr="003B1531" w:rsidRDefault="003B1531" w:rsidP="003B1531">
            <w:pPr>
              <w:rPr>
                <w:rFonts w:ascii="Avenir LT 55 Roman" w:hAnsi="Avenir LT 55 Roman"/>
                <w:sz w:val="18"/>
                <w:szCs w:val="18"/>
              </w:rPr>
            </w:pPr>
          </w:p>
        </w:tc>
        <w:tc>
          <w:tcPr>
            <w:tcW w:w="1093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B1531" w:rsidTr="003B1531">
        <w:tc>
          <w:tcPr>
            <w:tcW w:w="2641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3B1531" w:rsidRPr="00005A52" w:rsidRDefault="003B1531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Oberfläche:</w:t>
            </w:r>
          </w:p>
        </w:tc>
        <w:tc>
          <w:tcPr>
            <w:tcW w:w="186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B1531" w:rsidRPr="003B1531" w:rsidRDefault="003B1531" w:rsidP="003B1531">
            <w:pPr>
              <w:rPr>
                <w:rFonts w:ascii="Avenir LT 55 Roman" w:hAnsi="Avenir LT 55 Roman"/>
                <w:sz w:val="18"/>
                <w:szCs w:val="18"/>
              </w:rPr>
            </w:pPr>
          </w:p>
        </w:tc>
        <w:tc>
          <w:tcPr>
            <w:tcW w:w="1093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B1531" w:rsidTr="003B1531">
        <w:tc>
          <w:tcPr>
            <w:tcW w:w="2641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3B1531" w:rsidRPr="00005A52" w:rsidRDefault="003B1531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Lohn:</w:t>
            </w:r>
          </w:p>
        </w:tc>
        <w:tc>
          <w:tcPr>
            <w:tcW w:w="186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B1531" w:rsidRDefault="003B1531" w:rsidP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B1531" w:rsidTr="003B1531">
        <w:tc>
          <w:tcPr>
            <w:tcW w:w="2641" w:type="dxa"/>
            <w:tcBorders>
              <w:bottom w:val="single" w:sz="4" w:space="0" w:color="auto"/>
            </w:tcBorders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3B1531" w:rsidRPr="00005A52" w:rsidRDefault="003B1531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Material:</w:t>
            </w:r>
          </w:p>
        </w:tc>
        <w:tc>
          <w:tcPr>
            <w:tcW w:w="1866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3B1531" w:rsidRDefault="003B1531" w:rsidP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bottom w:val="single" w:sz="4" w:space="0" w:color="auto"/>
            </w:tcBorders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Einheitspreis/</w:t>
            </w:r>
            <w:proofErr w:type="spellStart"/>
            <w:r>
              <w:rPr>
                <w:rFonts w:ascii="Avenir LT 65 Medium" w:hAnsi="Avenir LT 65 Medium"/>
                <w:sz w:val="18"/>
                <w:szCs w:val="18"/>
              </w:rPr>
              <w:t>lfm</w:t>
            </w:r>
            <w:proofErr w:type="spellEnd"/>
            <w:r>
              <w:rPr>
                <w:rFonts w:ascii="Avenir LT 65 Medium" w:hAnsi="Avenir LT 65 Medium"/>
                <w:sz w:val="18"/>
                <w:szCs w:val="18"/>
              </w:rPr>
              <w:t>: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Tr="00465194">
        <w:tc>
          <w:tcPr>
            <w:tcW w:w="2641" w:type="dxa"/>
            <w:tcBorders>
              <w:top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</w:tcPr>
          <w:p w:rsidR="00411844" w:rsidRPr="00005A52" w:rsidRDefault="00411844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Tr="00465194">
        <w:tc>
          <w:tcPr>
            <w:tcW w:w="2641" w:type="dxa"/>
            <w:tcBorders>
              <w:bottom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411844" w:rsidRPr="00005A52" w:rsidRDefault="00411844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bottom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bottom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Tr="00CE169D">
        <w:trPr>
          <w:trHeight w:val="278"/>
        </w:trPr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Pr="00005A52" w:rsidRDefault="00411844" w:rsidP="00CE169D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Angebotssumme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Tr="00CE169D">
        <w:trPr>
          <w:trHeight w:val="278"/>
        </w:trPr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Pr="00005A52" w:rsidRDefault="00411844" w:rsidP="00CE169D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 xml:space="preserve">zuzüglich 20 % </w:t>
            </w:r>
            <w:proofErr w:type="spellStart"/>
            <w:r>
              <w:rPr>
                <w:rFonts w:ascii="Avenir LT 65 Medium" w:hAnsi="Avenir LT 65 Medium"/>
                <w:sz w:val="18"/>
                <w:szCs w:val="18"/>
              </w:rPr>
              <w:t>MwSt</w:t>
            </w:r>
            <w:proofErr w:type="spellEnd"/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Tr="00CE169D">
        <w:trPr>
          <w:trHeight w:val="278"/>
        </w:trPr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Pr="00005A52" w:rsidRDefault="00411844" w:rsidP="00CE169D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Gesamtbetrag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B1531" w:rsidTr="003B1531">
        <w:tc>
          <w:tcPr>
            <w:tcW w:w="2641" w:type="dxa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:rsidR="003B1531" w:rsidRPr="00005A52" w:rsidRDefault="003B1531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Tr="003B1531">
        <w:tc>
          <w:tcPr>
            <w:tcW w:w="2641" w:type="dxa"/>
            <w:shd w:val="clear" w:color="auto" w:fill="auto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:rsidR="00411844" w:rsidRPr="00005A52" w:rsidRDefault="00411844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shd w:val="clear" w:color="auto" w:fill="auto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RPr="00FF14C1" w:rsidTr="00465194">
        <w:tc>
          <w:tcPr>
            <w:tcW w:w="2641" w:type="dxa"/>
            <w:shd w:val="clear" w:color="auto" w:fill="auto"/>
          </w:tcPr>
          <w:p w:rsidR="00411844" w:rsidRPr="00FF14C1" w:rsidRDefault="00411844">
            <w:pPr>
              <w:rPr>
                <w:rFonts w:ascii="Avenir LT 55 Roman" w:hAnsi="Avenir LT 55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411844" w:rsidRPr="00005A52" w:rsidRDefault="00411844" w:rsidP="00005A52">
            <w:pPr>
              <w:rPr>
                <w:rFonts w:ascii="Avenir LT 55 Roman" w:hAnsi="Avenir LT 55 Roman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411844" w:rsidRPr="00FF14C1" w:rsidRDefault="00411844">
            <w:pPr>
              <w:rPr>
                <w:rFonts w:ascii="Avenir LT 55 Roman" w:hAnsi="Avenir LT 55 Roman"/>
                <w:sz w:val="16"/>
                <w:szCs w:val="16"/>
              </w:rPr>
            </w:pPr>
          </w:p>
        </w:tc>
        <w:tc>
          <w:tcPr>
            <w:tcW w:w="1093" w:type="dxa"/>
            <w:shd w:val="clear" w:color="auto" w:fill="auto"/>
          </w:tcPr>
          <w:p w:rsidR="00411844" w:rsidRPr="00FF14C1" w:rsidRDefault="00411844">
            <w:pPr>
              <w:rPr>
                <w:rFonts w:ascii="Avenir LT 55 Roman" w:hAnsi="Avenir LT 55 Roman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</w:tcPr>
          <w:p w:rsidR="00411844" w:rsidRPr="00FF14C1" w:rsidRDefault="00411844">
            <w:pPr>
              <w:rPr>
                <w:rFonts w:ascii="Avenir LT 55 Roman" w:hAnsi="Avenir LT 55 Roman"/>
                <w:sz w:val="16"/>
                <w:szCs w:val="16"/>
              </w:rPr>
            </w:pPr>
          </w:p>
        </w:tc>
      </w:tr>
    </w:tbl>
    <w:p w:rsidR="007E2C01" w:rsidRPr="007E2C01" w:rsidRDefault="00AE1AB6" w:rsidP="00FF14C1">
      <w:pPr>
        <w:rPr>
          <w:rFonts w:ascii="Avenir LT 65 Medium" w:hAnsi="Avenir LT 65 Medium"/>
          <w:sz w:val="18"/>
          <w:szCs w:val="18"/>
        </w:rPr>
      </w:pPr>
      <w:r w:rsidRPr="00AE1AB6">
        <w:rPr>
          <w:rFonts w:ascii="Times New Roman" w:hAnsi="Times New Roman" w:cs="Times New Roman"/>
          <w:sz w:val="24"/>
          <w:szCs w:val="24"/>
        </w:rPr>
        <w:pict>
          <v:shape id="_x0000_s1087" type="#_x0000_t202" style="position:absolute;margin-left:2pt;margin-top:177.85pt;width:478.15pt;height:16.25pt;z-index:251722752;mso-wrap-distance-left:2.88pt;mso-wrap-distance-top:2.88pt;mso-wrap-distance-right:2.88pt;mso-wrap-distance-bottom:2.88pt;mso-position-horizontal-relative:text;mso-position-vertical-relative:text" filled="f" stroked="f" strokeweight="0" insetpen="t">
            <v:fill color2="black"/>
            <v:stroke color2="#fffffe [rgb(255,255,254) cmyk(0,0,0,0)]">
              <o:column v:ext="view" weight="0"/>
            </v:stroke>
            <v:shadow color="#ccc" color2="#dbd5d3 [rgb(219,213,211) cmyk(12.5,9.8,8.63,3.14)]"/>
            <v:textbox style="mso-next-textbox:#_x0000_s1087;mso-column-margin:5.6pt;mso-rotate-with-shape:t" inset="2.8pt,2.8pt,2.8pt,2.8pt">
              <w:txbxContent>
                <w:p w:rsidR="005348C3" w:rsidRPr="00D9417F" w:rsidRDefault="005348C3" w:rsidP="005348C3">
                  <w:pPr>
                    <w:jc w:val="center"/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</w:pPr>
                  <w:proofErr w:type="spellStart"/>
                  <w:r w:rsidRPr="00D9417F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>J.C.Bawart</w:t>
                  </w:r>
                  <w:proofErr w:type="spellEnd"/>
                  <w:r w:rsidRPr="00D9417F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 xml:space="preserve"> &amp; </w:t>
                  </w:r>
                  <w:proofErr w:type="spellStart"/>
                  <w:r w:rsidRPr="00D9417F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>Söhne</w:t>
                  </w:r>
                  <w:proofErr w:type="spellEnd"/>
                  <w:r w:rsidRPr="00D9417F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 xml:space="preserve"> GmbH &amp; Co KG ∙ A-6832 </w:t>
                  </w:r>
                  <w:proofErr w:type="spellStart"/>
                  <w:r w:rsidRPr="00D9417F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>Sulz</w:t>
                  </w:r>
                  <w:proofErr w:type="spellEnd"/>
                  <w:r w:rsidRPr="00D9417F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 xml:space="preserve"> ∙ </w:t>
                  </w:r>
                  <w:proofErr w:type="spellStart"/>
                  <w:r w:rsidRPr="00D9417F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>Lindenweg</w:t>
                  </w:r>
                  <w:proofErr w:type="spellEnd"/>
                  <w:r w:rsidRPr="00D9417F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 xml:space="preserve"> 12 ∙ T 05522/44307 ∙ F 05522/44307-21 ∙ bawart@bawart.at ∙ www.bawart.at</w:t>
                  </w:r>
                </w:p>
              </w:txbxContent>
            </v:textbox>
          </v:shape>
        </w:pict>
      </w:r>
      <w:r>
        <w:rPr>
          <w:rFonts w:ascii="Avenir LT 65 Medium" w:hAnsi="Avenir LT 65 Medium"/>
          <w:noProof/>
          <w:sz w:val="18"/>
          <w:szCs w:val="18"/>
          <w:lang w:eastAsia="de-DE"/>
        </w:rPr>
        <w:pict>
          <v:shape id="_x0000_s1085" type="#_x0000_t202" style="position:absolute;margin-left:9.85pt;margin-top:148.05pt;width:57.65pt;height:16.25pt;z-index:251714560;mso-wrap-distance-left:2.88pt;mso-wrap-distance-top:2.88pt;mso-wrap-distance-right:2.88pt;mso-wrap-distance-bottom:2.88pt;mso-position-horizontal-relative:text;mso-position-vertical-relative:text" filled="f" stroked="f" strokeweight="0" insetpen="t">
            <v:fill color2="black"/>
            <v:stroke color2="#fffffe [rgb(255,255,254) cmyk(0,0,0,0)]">
              <o:column v:ext="view" weight="0"/>
            </v:stroke>
            <v:shadow color="#ccc" color2="#dbd5d3 [rgb(219,213,211) cmyk(12.5,9.8,8.63,3.14)]"/>
            <v:textbox style="mso-next-textbox:#_x0000_s1085;mso-column-margin:5.6pt;mso-rotate-with-shape:t" inset="2.8pt,2.8pt,2.8pt,2.8pt">
              <w:txbxContent>
                <w:p w:rsidR="00CA4D09" w:rsidRPr="00CA4D09" w:rsidRDefault="00906361" w:rsidP="00CA4D09">
                  <w:pPr>
                    <w:rPr>
                      <w:rFonts w:ascii="Avenir LT 55 Roman" w:hAnsi="Avenir LT 55 Roman"/>
                      <w:sz w:val="16"/>
                      <w:szCs w:val="16"/>
                    </w:rPr>
                  </w:pPr>
                  <w:r>
                    <w:rPr>
                      <w:rFonts w:ascii="Avenir LT 55 Roman" w:hAnsi="Avenir LT 55 Roman"/>
                      <w:sz w:val="16"/>
                      <w:szCs w:val="16"/>
                    </w:rPr>
                    <w:t>Stand 08/14</w:t>
                  </w:r>
                </w:p>
              </w:txbxContent>
            </v:textbox>
          </v:shape>
        </w:pict>
      </w:r>
    </w:p>
    <w:sectPr w:rsidR="007E2C01" w:rsidRPr="007E2C01" w:rsidSect="003536E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doni BT">
    <w:altName w:val="Times New Roman"/>
    <w:panose1 w:val="02070703070706020303"/>
    <w:charset w:val="00"/>
    <w:family w:val="roman"/>
    <w:pitch w:val="variable"/>
    <w:sig w:usb0="00000087" w:usb1="00000000" w:usb2="00000000" w:usb3="00000000" w:csb0="0000001B" w:csb1="00000000"/>
  </w:font>
  <w:font w:name="Avenir LT 65 Medium">
    <w:panose1 w:val="02000A03020000020003"/>
    <w:charset w:val="00"/>
    <w:family w:val="auto"/>
    <w:pitch w:val="variable"/>
    <w:sig w:usb0="80000027" w:usb1="00000000" w:usb2="00000000" w:usb3="00000000" w:csb0="00000001" w:csb1="00000000"/>
  </w:font>
  <w:font w:name="AvenirRoman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Futura XBlkCn BT">
    <w:altName w:val="Franklin Gothic Demi Cond"/>
    <w:panose1 w:val="020B0806020204020204"/>
    <w:charset w:val="00"/>
    <w:family w:val="swiss"/>
    <w:pitch w:val="variable"/>
    <w:sig w:usb0="00000087" w:usb1="00000000" w:usb2="00000000" w:usb3="00000000" w:csb0="0000001B" w:csb1="00000000"/>
  </w:font>
  <w:font w:name="Futura XBlk BT">
    <w:altName w:val="Franklin Gothic Heavy"/>
    <w:panose1 w:val="020B0903020204020204"/>
    <w:charset w:val="00"/>
    <w:family w:val="swiss"/>
    <w:pitch w:val="variable"/>
    <w:sig w:usb0="00000087" w:usb1="00000000" w:usb2="00000000" w:usb3="00000000" w:csb0="0000001B" w:csb1="00000000"/>
  </w:font>
  <w:font w:name="Avenir LT 55 Roman">
    <w:panose1 w:val="02000503040000020003"/>
    <w:charset w:val="00"/>
    <w:family w:val="auto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FA7EB5"/>
    <w:multiLevelType w:val="multilevel"/>
    <w:tmpl w:val="3488BF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>
    <w:nsid w:val="701F2F39"/>
    <w:multiLevelType w:val="multilevel"/>
    <w:tmpl w:val="C7F8F8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/>
  <w:rsids>
    <w:rsidRoot w:val="007E2C01"/>
    <w:rsid w:val="00005A52"/>
    <w:rsid w:val="00021622"/>
    <w:rsid w:val="00054F81"/>
    <w:rsid w:val="00070E58"/>
    <w:rsid w:val="00106819"/>
    <w:rsid w:val="00150BAD"/>
    <w:rsid w:val="00157872"/>
    <w:rsid w:val="001E2C9E"/>
    <w:rsid w:val="00232BB0"/>
    <w:rsid w:val="00254348"/>
    <w:rsid w:val="002B77CC"/>
    <w:rsid w:val="003536E7"/>
    <w:rsid w:val="00370724"/>
    <w:rsid w:val="003748D4"/>
    <w:rsid w:val="00375946"/>
    <w:rsid w:val="003B1531"/>
    <w:rsid w:val="003E03BF"/>
    <w:rsid w:val="00411844"/>
    <w:rsid w:val="00433B55"/>
    <w:rsid w:val="00465194"/>
    <w:rsid w:val="004A5080"/>
    <w:rsid w:val="004B1912"/>
    <w:rsid w:val="004B2F95"/>
    <w:rsid w:val="004D7869"/>
    <w:rsid w:val="005348C3"/>
    <w:rsid w:val="00645EB0"/>
    <w:rsid w:val="006A685D"/>
    <w:rsid w:val="006C5988"/>
    <w:rsid w:val="006F68B1"/>
    <w:rsid w:val="0073571D"/>
    <w:rsid w:val="007E2C01"/>
    <w:rsid w:val="007E3EB3"/>
    <w:rsid w:val="008467B5"/>
    <w:rsid w:val="008C4C83"/>
    <w:rsid w:val="008D11B2"/>
    <w:rsid w:val="00906361"/>
    <w:rsid w:val="00921829"/>
    <w:rsid w:val="009841C1"/>
    <w:rsid w:val="009F0011"/>
    <w:rsid w:val="00A10528"/>
    <w:rsid w:val="00A638E1"/>
    <w:rsid w:val="00AD683C"/>
    <w:rsid w:val="00AE1AB6"/>
    <w:rsid w:val="00AE2ECA"/>
    <w:rsid w:val="00AF5CCF"/>
    <w:rsid w:val="00B2465C"/>
    <w:rsid w:val="00B3708E"/>
    <w:rsid w:val="00C56699"/>
    <w:rsid w:val="00CA4D09"/>
    <w:rsid w:val="00CE169D"/>
    <w:rsid w:val="00D348A0"/>
    <w:rsid w:val="00D9417F"/>
    <w:rsid w:val="00DA2A34"/>
    <w:rsid w:val="00DC15EB"/>
    <w:rsid w:val="00E50E91"/>
    <w:rsid w:val="00E773D2"/>
    <w:rsid w:val="00EA6CA2"/>
    <w:rsid w:val="00F30C99"/>
    <w:rsid w:val="00F607EA"/>
    <w:rsid w:val="00F74D37"/>
    <w:rsid w:val="00FC0EC4"/>
    <w:rsid w:val="00FF1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/>
    <o:shapelayout v:ext="edit">
      <o:idmap v:ext="edit" data="1"/>
      <o:regrouptable v:ext="edit">
        <o:entry new="1" old="0"/>
        <o:entry new="2" old="1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C0EC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gitternetz">
    <w:name w:val="Table Grid"/>
    <w:basedOn w:val="NormaleTabelle"/>
    <w:uiPriority w:val="59"/>
    <w:rsid w:val="007E2C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232BB0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1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18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98FC66-B2AB-4182-8AE8-B1AF31560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Bettina</dc:creator>
  <cp:lastModifiedBy>Bettina</cp:lastModifiedBy>
  <cp:revision>7</cp:revision>
  <cp:lastPrinted>2013-10-11T08:17:00Z</cp:lastPrinted>
  <dcterms:created xsi:type="dcterms:W3CDTF">2013-10-18T08:40:00Z</dcterms:created>
  <dcterms:modified xsi:type="dcterms:W3CDTF">2014-08-04T15:16:00Z</dcterms:modified>
</cp:coreProperties>
</file>