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844" w:rsidRDefault="000021BF" w:rsidP="00411844">
      <w:pPr>
        <w:spacing w:after="0"/>
        <w:rPr>
          <w:rFonts w:ascii="Bodoni BT" w:hAnsi="Bodoni BT"/>
          <w:sz w:val="40"/>
          <w:szCs w:val="40"/>
        </w:rPr>
      </w:pPr>
      <w:r>
        <w:rPr>
          <w:rFonts w:ascii="Bodoni BT" w:hAnsi="Bodoni BT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-1.8pt;margin-top:-12.35pt;width:529.1pt;height:62.1pt;z-index:251709440;mso-position-horizontal-relative:text;mso-position-vertical-relative:text;mso-width-relative:margin;mso-height-relative:margin" filled="f" stroked="f">
            <v:textbox style="mso-next-textbox:#_x0000_s1080">
              <w:txbxContent>
                <w:p w:rsidR="00D129C7" w:rsidRDefault="00D129C7" w:rsidP="00411844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</w:p>
                <w:p w:rsidR="00D129C7" w:rsidRPr="00411844" w:rsidRDefault="00D129C7" w:rsidP="00411844">
                  <w:pPr>
                    <w:spacing w:after="0"/>
                    <w:rPr>
                      <w:rFonts w:ascii="Bodoni BT" w:hAnsi="Bodoni BT"/>
                      <w:sz w:val="40"/>
                      <w:szCs w:val="40"/>
                    </w:rPr>
                  </w:pPr>
                  <w:r w:rsidRPr="00411844">
                    <w:rPr>
                      <w:rFonts w:ascii="Bodoni BT" w:hAnsi="Bodoni BT"/>
                      <w:sz w:val="40"/>
                      <w:szCs w:val="40"/>
                    </w:rPr>
                    <w:t xml:space="preserve">Leistungsverzeichnis </w:t>
                  </w:r>
                  <w:r>
                    <w:rPr>
                      <w:rFonts w:ascii="Bodoni BT" w:hAnsi="Bodoni BT"/>
                      <w:sz w:val="40"/>
                      <w:szCs w:val="40"/>
                    </w:rPr>
                    <w:t>Terrasse</w:t>
                  </w:r>
                </w:p>
              </w:txbxContent>
            </v:textbox>
          </v:shape>
        </w:pict>
      </w:r>
      <w:r w:rsidR="00B3708E" w:rsidRPr="00B3708E">
        <w:rPr>
          <w:rFonts w:ascii="Bodoni BT" w:hAnsi="Bodoni BT"/>
          <w:noProof/>
          <w:sz w:val="40"/>
          <w:szCs w:val="40"/>
          <w:lang w:eastAsia="de-DE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4465612</wp:posOffset>
            </wp:positionH>
            <wp:positionV relativeFrom="paragraph">
              <wp:posOffset>-603233</wp:posOffset>
            </wp:positionV>
            <wp:extent cx="1661469" cy="502508"/>
            <wp:effectExtent l="19050" t="0" r="0" b="0"/>
            <wp:wrapTight wrapText="bothSides">
              <wp:wrapPolygon edited="0">
                <wp:start x="-248" y="0"/>
                <wp:lineTo x="-248" y="14746"/>
                <wp:lineTo x="9661" y="20480"/>
                <wp:lineTo x="11890" y="20480"/>
                <wp:lineTo x="21550" y="20480"/>
                <wp:lineTo x="21303" y="13107"/>
                <wp:lineTo x="21550" y="819"/>
                <wp:lineTo x="21550" y="0"/>
                <wp:lineTo x="-248" y="0"/>
              </wp:wrapPolygon>
            </wp:wrapTight>
            <wp:docPr id="11" name="Bild 11" descr="C:\Users\Bettina\AppData\Local\Microsoft\Windows\Temporary Internet Files\Content.Outlook\XAZQLZ48\bawa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ttina\AppData\Local\Microsoft\Windows\Temporary Internet Files\Content.Outlook\XAZQLZ48\bawart_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doni BT" w:hAnsi="Bodoni BT"/>
          <w:noProof/>
          <w:sz w:val="40"/>
          <w:szCs w:val="40"/>
          <w:lang w:eastAsia="de-DE"/>
        </w:rPr>
        <w:pict>
          <v:rect id="_x0000_s1052" style="position:absolute;margin-left:-1in;margin-top:-75.6pt;width:599.3pt;height:121.45pt;z-index:251669503;mso-wrap-distance-left:2.88pt;mso-wrap-distance-top:2.88pt;mso-wrap-distance-right:2.88pt;mso-wrap-distance-bottom:2.88pt;mso-position-horizontal-relative:text;mso-position-vertical-relative:tex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0021BF">
        <w:rPr>
          <w:noProof/>
          <w:sz w:val="24"/>
          <w:szCs w:val="24"/>
          <w:lang w:eastAsia="de-DE"/>
        </w:rPr>
        <w:pict>
          <v:rect id="_x0000_s1079" style="position:absolute;margin-left:-1.8pt;margin-top:-3.6pt;width:398.95pt;height:49.45pt;z-index:251707392;mso-position-horizontal-relative:text;mso-position-vertical-relative:text" filled="f" stroked="f"/>
        </w:pict>
      </w:r>
    </w:p>
    <w:p w:rsidR="00411844" w:rsidRPr="00157872" w:rsidRDefault="000021BF" w:rsidP="00411844">
      <w:pPr>
        <w:spacing w:after="120"/>
        <w:rPr>
          <w:rFonts w:ascii="Bodoni BT" w:hAnsi="Bodoni BT"/>
          <w:sz w:val="24"/>
          <w:szCs w:val="24"/>
        </w:rPr>
      </w:pPr>
      <w:r w:rsidRPr="000021BF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8" style="position:absolute;margin-left:353pt;margin-top:21.55pt;width:7.15pt;height:21.95pt;z-index:251692032" stroked="f"/>
        </w:pict>
      </w:r>
      <w:r w:rsidRPr="000021BF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26" style="position:absolute;margin-left:408.05pt;margin-top:21.55pt;width:7.15pt;height:21.95pt;z-index:251675648" stroked="f"/>
        </w:pict>
      </w:r>
      <w:r w:rsidRPr="000021BF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3" style="position:absolute;margin-left:483.9pt;margin-top:17.65pt;width:43.4pt;height:724.9pt;z-index:251713536;mso-wrap-distance-left:2.88pt;mso-wrap-distance-top:2.88pt;mso-wrap-distance-right:2.88pt;mso-wrap-distance-bottom:2.88pt" o:regroupid="2" fillcolor="#d1d1d1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0021BF">
        <w:rPr>
          <w:rFonts w:ascii="Avenir LT 65 Medium" w:hAnsi="Avenir LT 65 Medium"/>
          <w:noProof/>
          <w:sz w:val="24"/>
          <w:szCs w:val="24"/>
          <w:lang w:eastAsia="de-DE"/>
        </w:rPr>
        <w:pict>
          <v:rect id="_x0000_s1051" style="position:absolute;margin-left:-399.85pt;margin-top:344.5pt;width:724.9pt;height:71.2pt;rotation:-270;z-index:251712512;mso-wrap-distance-left:2.88pt;mso-wrap-distance-top:2.88pt;mso-wrap-distance-right:2.88pt;mso-wrap-distance-bottom:2.88pt" o:regroupid="2" fillcolor="#b2b2b2 [rgb(0,0,0) lighten(77)]" stroked="f" strokecolor="#212120 [rgb(33,33,32) lighten(255) cmyk(0,0,0,100)]" strokeweight="0" insetpen="t">
            <v:stroke color2="#fffffe [rgb(255,255,254) cmyk(0,0,0,0)]">
              <o:left v:ext="view" color="#212120 [rgb(33,33,32) lighten(255) cmyk(0,0,0,100)]" color2="#fffffe [rgb(255,255,254) cmyk(0,0,0,0)]" weight="0" joinstyle="miter" insetpen="t"/>
              <o:top v:ext="view" color="#212120 [rgb(33,33,32) lighten(255) cmyk(0,0,0,100)]" color2="#fffffe [rgb(255,255,254) cmyk(0,0,0,0)]" weight="0" joinstyle="miter" insetpen="t"/>
              <o:right v:ext="view" color="#212120 [rgb(33,33,32) lighten(255) cmyk(0,0,0,100)]" color2="#fffffe [rgb(255,255,254) cmyk(0,0,0,0)]" weight="0" joinstyle="miter" insetpen="t"/>
              <o:bottom v:ext="view" color="#212120 [rgb(33,33,32) lighten(255) cmyk(0,0,0,100)]" color2="#fffffe [rgb(255,255,254) cmyk(0,0,0,0)]" weight="0" joinstyle="miter" insetpen="t"/>
              <o:column v:ext="view" color="#212120 [rgb(33,33,32) lighten(255) cmyk(0,0,0,100)]"/>
            </v:stroke>
            <v:shadow color="#ccc" color2="#dbd5d3 [rgb(219,213,211) cmyk(12.5,9.8,8.63,3.14)]"/>
            <v:textbox inset="2.88pt,2.88pt,2.88pt,2.88pt"/>
          </v:rect>
        </w:pict>
      </w:r>
      <w:r w:rsidRPr="000021BF">
        <w:rPr>
          <w:sz w:val="24"/>
          <w:szCs w:val="24"/>
        </w:rPr>
        <w:pict>
          <v:group id="_x0000_s1038" style="position:absolute;margin-left:646.95pt;margin-top:-20.1pt;width:600.25pt;height:841.9pt;z-index:251680768" coordorigin="106352390,104818130" coordsize="7623500,10692000">
            <v:group id="_x0000_s1039" style="position:absolute;left:106352390;top:104818130;width:7623500;height:10692000" coordorigin="106365090,104830830" coordsize="7623500,10692000">
              <v:shape id="_x0000_s104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40;mso-column-margin:5.6pt;mso-rotate-with-shape:t" inset="2.8pt,2.8pt,2.8pt,2.8pt">
                  <w:txbxContent>
                    <w:p w:rsidR="00D129C7" w:rsidRDefault="00D129C7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4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4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4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4;mso-column-margin:5.6pt;mso-rotate-with-shape:t" inset="2.8pt,2.8pt,2.8pt,2.8pt">
                  <w:txbxContent>
                    <w:p w:rsidR="00D129C7" w:rsidRDefault="00D129C7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4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5;mso-column-margin:5.6pt;mso-rotate-with-shape:t" inset="2.8pt,2.8pt,2.8pt,2.8pt">
                  <w:txbxContent>
                    <w:p w:rsidR="00D129C7" w:rsidRDefault="00D129C7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4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46;mso-column-margin:5.6pt;mso-rotate-with-shape:t" inset="2.8pt,2.8pt,2.8pt,2.8pt">
                  <w:txbxContent>
                    <w:p w:rsidR="00D129C7" w:rsidRDefault="00D129C7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4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47;mso-column-margin:5.6pt;mso-rotate-with-shape:t" inset="2.8pt,2.8pt,2.8pt,2.8pt">
                <w:txbxContent>
                  <w:p w:rsidR="00D129C7" w:rsidRDefault="00D129C7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  <w:r w:rsidRPr="000021BF">
        <w:rPr>
          <w:sz w:val="24"/>
          <w:szCs w:val="24"/>
        </w:rPr>
        <w:pict>
          <v:group id="_x0000_s1028" style="position:absolute;margin-left:646.95pt;margin-top:-20.1pt;width:600.25pt;height:841.9pt;z-index:251678720" coordorigin="106352390,104818130" coordsize="7623500,10692000">
            <v:group id="_x0000_s1029" style="position:absolute;left:106352390;top:104818130;width:7623500;height:10692000" coordorigin="106365090,104830830" coordsize="7623500,10692000">
              <v:shape id="_x0000_s1030" type="#_x0000_t202" style="position:absolute;left:107384759;top:115179590;width:6016875;height:206464;mso-wrap-distance-left:2.88pt;mso-wrap-distance-top:2.88pt;mso-wrap-distance-right:2.88pt;mso-wrap-distance-bottom:2.88pt" filled="f" stroked="f" strokecolor="black [0]" strokeweight="0" insetpen="t">
                <v:fill color2="black [0]"/>
                <v:stroke color2="#fffffe [rgb(255,255,254) cmyk(0,0,0,0)]">
                  <o:left v:ext="view" color="black [0]"/>
                  <o:top v:ext="view" color="black [0]"/>
                  <o:right v:ext="view" color="black [0]"/>
                  <o:bottom v:ext="view" color="black [0]"/>
                  <o:column v:ext="view" color="black [0]" weight="0"/>
                </v:stroke>
                <v:shadow color="#ccc" color2="#dbd5d3 [rgb(219,213,211) cmyk(12.5,9.8,8.63,3.14)]"/>
                <v:textbox style="mso-next-textbox:#_x0000_s1030;mso-column-margin:5.6pt;mso-rotate-with-shape:t" inset="2.8pt,2.8pt,2.8pt,2.8pt">
                  <w:txbxContent>
                    <w:p w:rsidR="00D129C7" w:rsidRDefault="00D129C7" w:rsidP="00411844">
                      <w:pPr>
                        <w:widowControl w:val="0"/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</w:pP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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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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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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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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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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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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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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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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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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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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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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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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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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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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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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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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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</w:t>
                      </w:r>
                      <w:r>
                        <w:rPr>
                          <w:rFonts w:ascii="AvenirRoman" w:hAnsi="AvenirRoman"/>
                          <w:color w:val="FFFFFF"/>
                          <w:sz w:val="15"/>
                          <w:szCs w:val="15"/>
                          <w:lang w:val="de-AT"/>
                        </w:rPr>
                        <w:t></w:t>
                      </w:r>
                    </w:p>
                  </w:txbxContent>
                </v:textbox>
              </v:shape>
              <v:rect id="_x0000_s1031" style="position:absolute;left:102191243;top:110444677;width:9252000;height:904306;rotation:-27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2" style="position:absolute;left:106377790;top:104830830;width:7610800;height:1441320;mso-wrap-distance-left:2.88pt;mso-wrap-distance-top:2.88pt;mso-wrap-distance-right:2.88pt;mso-wrap-distance-bottom:2.88pt" fillcolor="#b2b2b2 [0 lighten(77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rect id="_x0000_s1033" style="position:absolute;left:113437729;top:106270830;width:550861;height:9252000;mso-wrap-distance-left:2.88pt;mso-wrap-distance-top:2.88pt;mso-wrap-distance-right:2.88pt;mso-wrap-distance-bottom:2.88pt" fillcolor="#d1d1d1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 color2="#fffffe [rgb(255,255,254) cmyk(0,0,0,0)]" weight="0" joinstyle="miter" insetpen="t"/>
                  <o:top v:ext="view" color="#212120 [rgb(33,33,32) lighten(255) cmyk(0,0,0,100)]" color2="#fffffe [rgb(255,255,254) cmyk(0,0,0,0)]" weight="0" joinstyle="miter" insetpen="t"/>
                  <o:right v:ext="view" color="#212120 [rgb(33,33,32) lighten(255) cmyk(0,0,0,100)]" color2="#fffffe [rgb(255,255,254) cmyk(0,0,0,0)]" weight="0" joinstyle="miter" insetpen="t"/>
                  <o:bottom v:ext="view" color="#212120 [rgb(33,33,32) lighten(255) cmyk(0,0,0,100)]" color2="#fffffe [rgb(255,255,254) cmyk(0,0,0,0)]" weight="0" joinstyle="miter" insetpen="t"/>
                  <o:column v:ext="view" color="#212120 [rgb(33,33,32) lighten(255) cmyk(0,0,0,100)]"/>
                </v:stroke>
                <v:shadow color="#ccc" color2="#dbd5d3 [rgb(219,213,211) cmyk(12.5,9.8,8.63,3.14)]"/>
                <v:textbox inset="2.88pt,2.88pt,2.88pt,2.88pt"/>
              </v:rect>
              <v:shape id="_x0000_s1034" type="#_x0000_t202" style="position:absolute;left:111631879;top:105069120;width:1886978;height:5556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4;mso-column-margin:5.6pt;mso-rotate-with-shape:t" inset="2.8pt,2.8pt,2.8pt,2.8pt">
                  <w:txbxContent>
                    <w:p w:rsidR="00D129C7" w:rsidRDefault="00D129C7" w:rsidP="00411844">
                      <w:pPr>
                        <w:widowControl w:val="0"/>
                        <w:rPr>
                          <w:rFonts w:ascii="Futura XBlkCn BT" w:hAnsi="Futura XBlkCn BT"/>
                          <w:sz w:val="10"/>
                          <w:szCs w:val="10"/>
                        </w:rPr>
                      </w:pPr>
                      <w:r>
                        <w:rPr>
                          <w:rFonts w:ascii="Futura XBlkCn BT" w:hAnsi="Futura XBlkCn BT"/>
                          <w:sz w:val="80"/>
                          <w:szCs w:val="80"/>
                        </w:rPr>
                        <w:t>BAWART</w:t>
                      </w:r>
                    </w:p>
                  </w:txbxContent>
                </v:textbox>
              </v:shape>
              <v:shape id="_x0000_s1035" type="#_x0000_t202" style="position:absolute;left:111356179;top:105326006;width:456107;height:168750;rotation:-9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5;mso-column-margin:5.6pt;mso-rotate-with-shape:t" inset="2.8pt,2.8pt,2.8pt,2.8pt">
                  <w:txbxContent>
                    <w:p w:rsidR="00D129C7" w:rsidRDefault="00D129C7" w:rsidP="00411844">
                      <w:pPr>
                        <w:widowControl w:val="0"/>
                        <w:rPr>
                          <w:rFonts w:ascii="Futura XBlk BT" w:hAnsi="Futura XBlk BT"/>
                          <w:color w:val="FFB02E"/>
                        </w:rPr>
                      </w:pPr>
                      <w:r>
                        <w:rPr>
                          <w:rFonts w:ascii="Futura XBlk BT" w:hAnsi="Futura XBlk BT"/>
                          <w:color w:val="FFB02E"/>
                        </w:rPr>
                        <w:t>HOLZ</w:t>
                      </w:r>
                    </w:p>
                  </w:txbxContent>
                </v:textbox>
              </v:shape>
              <v:shape id="_x0000_s1036" type="#_x0000_t202" style="position:absolute;left:111966766;top:105510827;width:1422604;height:279000;mso-wrap-distance-left:2.88pt;mso-wrap-distance-top:2.88pt;mso-wrap-distance-right:2.88pt;mso-wrap-distance-bottom:2.88pt" filled="f" fillcolor="#212120 [rgb(33,33,32) lighten(255) cmyk(0,0,0,100)]" stroked="f" strokecolor="#212120 [rgb(33,33,32) lighten(255) cmyk(0,0,0,100)]" strokeweight="0" insetpen="t">
                <v:stroke color2="#fffffe [rgb(255,255,254) cmyk(0,0,0,0)]">
                  <o:left v:ext="view" color="#212120 [rgb(33,33,32) lighten(255) cmyk(0,0,0,100)]"/>
                  <o:top v:ext="view" color="#212120 [rgb(33,33,32) lighten(255) cmyk(0,0,0,100)]"/>
                  <o:right v:ext="view" color="#212120 [rgb(33,33,32) lighten(255) cmyk(0,0,0,100)]"/>
                  <o:bottom v:ext="view" color="#212120 [rgb(33,33,32) lighten(255) cmyk(0,0,0,100)]"/>
                  <o:column v:ext="view" color="#212120 [rgb(33,33,32) lighten(255) cmyk(0,0,0,100)]" weight="0"/>
                </v:stroke>
                <v:shadow color="#ccc" color2="#dbd5d3 [rgb(219,213,211) cmyk(12.5,9.8,8.63,3.14)]"/>
                <v:textbox style="mso-next-textbox:#_x0000_s1036;mso-column-margin:5.6pt;mso-rotate-with-shape:t" inset="2.8pt,2.8pt,2.8pt,2.8pt">
                  <w:txbxContent>
                    <w:p w:rsidR="00D129C7" w:rsidRDefault="00D129C7" w:rsidP="00411844">
                      <w:pPr>
                        <w:widowControl w:val="0"/>
                        <w:jc w:val="right"/>
                        <w:rPr>
                          <w:rFonts w:ascii="Bodoni BT" w:hAnsi="Bodoni BT"/>
                          <w:sz w:val="37"/>
                          <w:szCs w:val="37"/>
                        </w:rPr>
                      </w:pPr>
                      <w:r>
                        <w:rPr>
                          <w:rFonts w:ascii="Bodoni BT" w:hAnsi="Bodoni BT"/>
                          <w:sz w:val="37"/>
                          <w:szCs w:val="37"/>
                        </w:rPr>
                        <w:t>Parkett</w:t>
                      </w:r>
                    </w:p>
                  </w:txbxContent>
                </v:textbox>
              </v:shape>
            </v:group>
            <v:shape id="_x0000_s1037" type="#_x0000_t202" style="position:absolute;left:107334093;top:115251665;width:6072000;height:206464;mso-wrap-distance-left:2.88pt;mso-wrap-distance-top:2.88pt;mso-wrap-distance-right:2.88pt;mso-wrap-distance-bottom:2.88pt" filled="f" stroked="f" strokecolor="black [0]" strokeweight="0" insetpen="t">
              <v:fill color2="black [0]"/>
              <v:stroke color2="#fffffe [rgb(255,255,254) cmyk(0,0,0,0)]"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 weight="0"/>
              </v:stroke>
              <v:shadow color="#ccc" color2="#dbd5d3 [rgb(219,213,211) cmyk(12.5,9.8,8.63,3.14)]"/>
              <v:textbox style="mso-next-textbox:#_x0000_s1037;mso-column-margin:5.6pt;mso-rotate-with-shape:t" inset="2.8pt,2.8pt,2.8pt,2.8pt">
                <w:txbxContent>
                  <w:p w:rsidR="00D129C7" w:rsidRDefault="00D129C7" w:rsidP="00411844">
                    <w:pPr>
                      <w:widowControl w:val="0"/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</w:pP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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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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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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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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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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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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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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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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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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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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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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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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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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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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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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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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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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</w:t>
                    </w:r>
                    <w:r>
                      <w:rPr>
                        <w:rFonts w:ascii="AvenirRoman" w:hAnsi="AvenirRoman"/>
                        <w:sz w:val="15"/>
                        <w:szCs w:val="15"/>
                        <w:lang w:val="de-AT"/>
                      </w:rPr>
                      <w:t></w:t>
                    </w:r>
                  </w:p>
                </w:txbxContent>
              </v:textbox>
            </v:shape>
          </v:group>
        </w:pict>
      </w:r>
    </w:p>
    <w:tbl>
      <w:tblPr>
        <w:tblStyle w:val="Tabellengitternetz"/>
        <w:tblW w:w="949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41"/>
        <w:gridCol w:w="236"/>
        <w:gridCol w:w="2084"/>
        <w:gridCol w:w="84"/>
        <w:gridCol w:w="76"/>
        <w:gridCol w:w="1866"/>
        <w:gridCol w:w="1093"/>
        <w:gridCol w:w="1417"/>
      </w:tblGrid>
      <w:tr w:rsidR="00F74D37" w:rsidTr="00465194">
        <w:trPr>
          <w:trHeight w:val="251"/>
        </w:trPr>
        <w:tc>
          <w:tcPr>
            <w:tcW w:w="2641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Position</w:t>
            </w:r>
          </w:p>
        </w:tc>
        <w:tc>
          <w:tcPr>
            <w:tcW w:w="236" w:type="dxa"/>
            <w:shd w:val="clear" w:color="auto" w:fill="FFFFFF" w:themeFill="background1"/>
            <w:vAlign w:val="center"/>
          </w:tcPr>
          <w:p w:rsidR="00F74D37" w:rsidRPr="00005A52" w:rsidRDefault="00F74D37" w:rsidP="00465194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Bezeichnung</w:t>
            </w:r>
          </w:p>
        </w:tc>
        <w:tc>
          <w:tcPr>
            <w:tcW w:w="1093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Menge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:rsidR="00F74D37" w:rsidRDefault="00F74D37" w:rsidP="00465194">
            <w:pPr>
              <w:rPr>
                <w:rFonts w:ascii="Avenir LT 65 Medium" w:hAnsi="Avenir LT 65 Medium"/>
                <w:sz w:val="18"/>
                <w:szCs w:val="18"/>
              </w:rPr>
            </w:pPr>
            <w:r w:rsidRPr="007E2C01">
              <w:rPr>
                <w:rFonts w:ascii="Avenir LT 65 Medium" w:hAnsi="Avenir LT 65 Medium"/>
                <w:sz w:val="18"/>
                <w:szCs w:val="18"/>
              </w:rPr>
              <w:t>Gesamtpreis</w:t>
            </w: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Pr="00976725" w:rsidRDefault="00976725" w:rsidP="00976725">
            <w:pPr>
              <w:tabs>
                <w:tab w:val="left" w:pos="176"/>
              </w:tabs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1 </w:t>
            </w:r>
            <w:r w:rsidRPr="00976725">
              <w:rPr>
                <w:rFonts w:ascii="Avenir LT 65 Medium" w:hAnsi="Avenir LT 65 Medium"/>
                <w:sz w:val="18"/>
                <w:szCs w:val="18"/>
              </w:rPr>
              <w:t xml:space="preserve">Terrassenrost </w:t>
            </w:r>
            <w:r>
              <w:rPr>
                <w:rFonts w:ascii="Avenir LT 65 Medium" w:hAnsi="Avenir LT 65 Medium"/>
                <w:sz w:val="18"/>
                <w:szCs w:val="18"/>
              </w:rPr>
              <w:br/>
              <w:t xml:space="preserve">   IPE/</w:t>
            </w:r>
            <w:proofErr w:type="spellStart"/>
            <w:r w:rsidRPr="00976725">
              <w:rPr>
                <w:rFonts w:ascii="Avenir LT 65 Medium" w:hAnsi="Avenir LT 65 Medium"/>
                <w:sz w:val="18"/>
                <w:szCs w:val="18"/>
              </w:rPr>
              <w:t>Lapacho</w:t>
            </w:r>
            <w:proofErr w:type="spellEnd"/>
            <w:r w:rsidR="00EE4BF0" w:rsidRPr="00976725">
              <w:rPr>
                <w:rFonts w:ascii="Avenir LT 65 Medium" w:hAnsi="Avenir LT 65 Medium"/>
                <w:sz w:val="18"/>
                <w:szCs w:val="18"/>
              </w:rPr>
              <w:tab/>
            </w:r>
          </w:p>
        </w:tc>
        <w:tc>
          <w:tcPr>
            <w:tcW w:w="236" w:type="dxa"/>
            <w:shd w:val="clear" w:color="auto" w:fill="FFFFFF" w:themeFill="background1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</w:tcPr>
          <w:p w:rsidR="007061BB" w:rsidRDefault="007061BB" w:rsidP="00A10528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976725" w:rsidRDefault="00157872" w:rsidP="00976725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Liefern und verlegen </w:t>
            </w:r>
            <w:r w:rsidR="00976725">
              <w:rPr>
                <w:rFonts w:ascii="Avenir LT 55 Roman" w:hAnsi="Avenir LT 55 Roman"/>
                <w:sz w:val="18"/>
                <w:szCs w:val="18"/>
              </w:rPr>
              <w:t>von Bawart Terrassenholz</w:t>
            </w:r>
          </w:p>
          <w:p w:rsidR="00976725" w:rsidRDefault="00976725" w:rsidP="00976725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4seitig gehobelt, Kanten  gerundet mit SIHGA</w:t>
            </w:r>
          </w:p>
          <w:p w:rsidR="00F74D37" w:rsidRPr="007E2C01" w:rsidRDefault="00976725" w:rsidP="00976725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Edelstahlschrauben gehärtet auf vorhandenen Unterbaulatten verschraubt.</w:t>
            </w:r>
            <w:r w:rsidR="000F0259">
              <w:rPr>
                <w:rFonts w:ascii="Avenir LT 55 Roman" w:hAnsi="Avenir LT 55 Roman"/>
                <w:sz w:val="18"/>
                <w:szCs w:val="18"/>
              </w:rPr>
              <w:t xml:space="preserve"> 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71764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lang w:eastAsia="de-DE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14948</wp:posOffset>
                  </wp:positionH>
                  <wp:positionV relativeFrom="paragraph">
                    <wp:posOffset>-738</wp:posOffset>
                  </wp:positionV>
                  <wp:extent cx="1315480" cy="749643"/>
                  <wp:effectExtent l="19050" t="0" r="0" b="0"/>
                  <wp:wrapNone/>
                  <wp:docPr id="2" name="Bild 13" descr="prof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of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480" cy="749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3536E7" w:rsidRDefault="00976725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IPE </w:t>
            </w:r>
            <w:proofErr w:type="spellStart"/>
            <w:r>
              <w:rPr>
                <w:rFonts w:ascii="Avenir LT 55 Roman" w:hAnsi="Avenir LT 55 Roman"/>
                <w:sz w:val="18"/>
                <w:szCs w:val="18"/>
              </w:rPr>
              <w:t>Lapacho</w:t>
            </w:r>
            <w:proofErr w:type="spellEnd"/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Oberfläche: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976725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4seitig gehobelt</w:t>
            </w:r>
          </w:p>
          <w:p w:rsidR="00976725" w:rsidRPr="003536E7" w:rsidRDefault="00976725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Kanten gerundet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Länge: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0F0259" w:rsidRDefault="00976725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21500mm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Breite: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Pr="000F0259" w:rsidRDefault="00535BC1" w:rsidP="00B2465C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100</w:t>
            </w:r>
            <w:r w:rsidR="000F0259" w:rsidRPr="000F0259">
              <w:rPr>
                <w:rFonts w:ascii="Avenir LT 55 Roman" w:hAnsi="Avenir LT 55 Roman"/>
                <w:sz w:val="18"/>
                <w:szCs w:val="18"/>
              </w:rPr>
              <w:t xml:space="preserve"> mm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EE4BF0" w:rsidTr="00976725">
        <w:tc>
          <w:tcPr>
            <w:tcW w:w="2641" w:type="dxa"/>
          </w:tcPr>
          <w:p w:rsidR="00EE4BF0" w:rsidRDefault="00EE4BF0" w:rsidP="0097672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EE4BF0" w:rsidRPr="00005A52" w:rsidRDefault="00EE4BF0" w:rsidP="00976725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EE4BF0" w:rsidRDefault="00EE4BF0" w:rsidP="00976725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Stärke: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EE4BF0" w:rsidRPr="003536E7" w:rsidRDefault="00535BC1" w:rsidP="00976725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20</w:t>
            </w:r>
            <w:r w:rsidR="00EE4BF0" w:rsidRPr="003536E7">
              <w:rPr>
                <w:rFonts w:ascii="Avenir LT 55 Roman" w:hAnsi="Avenir LT 55 Roman"/>
                <w:sz w:val="18"/>
                <w:szCs w:val="18"/>
              </w:rPr>
              <w:t xml:space="preserve"> mm</w:t>
            </w:r>
          </w:p>
        </w:tc>
        <w:tc>
          <w:tcPr>
            <w:tcW w:w="1093" w:type="dxa"/>
          </w:tcPr>
          <w:p w:rsidR="00EE4BF0" w:rsidRDefault="00EE4BF0" w:rsidP="0097672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EE4BF0" w:rsidRDefault="00EE4BF0" w:rsidP="00976725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F74D37" w:rsidRDefault="00F74D37" w:rsidP="00B2465C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Einheitspreis/m²: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</w:tcBorders>
          </w:tcPr>
          <w:p w:rsidR="00F74D37" w:rsidRDefault="00F74D37" w:rsidP="00645EB0">
            <w:pPr>
              <w:ind w:right="-18"/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36576" distB="36576" distL="36576" distR="36576" simplePos="0" relativeHeight="251672576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8329295</wp:posOffset>
                  </wp:positionV>
                  <wp:extent cx="948055" cy="599440"/>
                  <wp:effectExtent l="19050" t="0" r="4445" b="0"/>
                  <wp:wrapNone/>
                  <wp:docPr id="24" name="Bild 4" descr="fid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d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599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</w:tcPr>
          <w:p w:rsidR="00F74D37" w:rsidRDefault="001A030D" w:rsidP="00535BC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2</w:t>
            </w:r>
            <w:r w:rsidR="00F74D37">
              <w:rPr>
                <w:rFonts w:ascii="Avenir LT 65 Medium" w:hAnsi="Avenir LT 65 Medium"/>
                <w:sz w:val="18"/>
                <w:szCs w:val="18"/>
              </w:rPr>
              <w:t xml:space="preserve"> </w:t>
            </w:r>
            <w:r w:rsidR="00535BC1">
              <w:rPr>
                <w:rFonts w:ascii="Avenir LT 65 Medium" w:hAnsi="Avenir LT 65 Medium"/>
                <w:sz w:val="18"/>
                <w:szCs w:val="18"/>
              </w:rPr>
              <w:t>Unterbaulatten</w:t>
            </w:r>
          </w:p>
        </w:tc>
        <w:tc>
          <w:tcPr>
            <w:tcW w:w="236" w:type="dxa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bottom w:val="single" w:sz="4" w:space="0" w:color="7F7F7F" w:themeColor="text1" w:themeTint="80"/>
            </w:tcBorders>
          </w:tcPr>
          <w:p w:rsidR="00F74D37" w:rsidRDefault="00F74D37" w:rsidP="00535BC1">
            <w:pPr>
              <w:rPr>
                <w:rFonts w:ascii="Avenir LT 65 Medium" w:hAnsi="Avenir LT 65 Medium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</w:t>
            </w:r>
            <w:r w:rsidR="00535BC1">
              <w:rPr>
                <w:rFonts w:ascii="Avenir LT 55 Roman" w:hAnsi="Avenir LT 55 Roman"/>
                <w:sz w:val="18"/>
                <w:szCs w:val="18"/>
              </w:rPr>
              <w:t>verlegen von Bawart Unterbaulatten</w:t>
            </w:r>
          </w:p>
        </w:tc>
        <w:tc>
          <w:tcPr>
            <w:tcW w:w="1093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32F91">
        <w:tc>
          <w:tcPr>
            <w:tcW w:w="2641" w:type="dxa"/>
          </w:tcPr>
          <w:p w:rsidR="003B1531" w:rsidRDefault="0071764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34925</wp:posOffset>
                  </wp:positionV>
                  <wp:extent cx="676275" cy="601345"/>
                  <wp:effectExtent l="19050" t="0" r="9525" b="0"/>
                  <wp:wrapNone/>
                  <wp:docPr id="16" name="Bild 16" descr="Polsterholz_sägera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olsterholz_sägerau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Holzart:</w:t>
            </w:r>
          </w:p>
        </w:tc>
        <w:tc>
          <w:tcPr>
            <w:tcW w:w="2026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Pr="003B1531" w:rsidRDefault="00332F91" w:rsidP="00535BC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  </w:t>
            </w:r>
            <w:proofErr w:type="spellStart"/>
            <w:r w:rsidR="00535BC1">
              <w:rPr>
                <w:rFonts w:ascii="Avenir LT 55 Roman" w:hAnsi="Avenir LT 55 Roman"/>
                <w:sz w:val="18"/>
                <w:szCs w:val="18"/>
              </w:rPr>
              <w:t>Angelim</w:t>
            </w:r>
            <w:proofErr w:type="spellEnd"/>
            <w:r w:rsidR="00535BC1">
              <w:rPr>
                <w:rFonts w:ascii="Avenir LT 55 Roman" w:hAnsi="Avenir LT 55 Roman"/>
                <w:sz w:val="18"/>
                <w:szCs w:val="18"/>
              </w:rPr>
              <w:t xml:space="preserve"> </w:t>
            </w:r>
            <w:proofErr w:type="spellStart"/>
            <w:r w:rsidR="00535BC1">
              <w:rPr>
                <w:rFonts w:ascii="Avenir LT 55 Roman" w:hAnsi="Avenir LT 55 Roman"/>
                <w:sz w:val="18"/>
                <w:szCs w:val="18"/>
              </w:rPr>
              <w:t>pedra</w:t>
            </w:r>
            <w:proofErr w:type="spellEnd"/>
            <w:r w:rsidR="00535BC1">
              <w:rPr>
                <w:rFonts w:ascii="Avenir LT 55 Roman" w:hAnsi="Avenir LT 55 Roman"/>
                <w:sz w:val="18"/>
                <w:szCs w:val="18"/>
              </w:rPr>
              <w:t xml:space="preserve"> </w:t>
            </w: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535BC1" w:rsidTr="00535BC1">
        <w:tc>
          <w:tcPr>
            <w:tcW w:w="2641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535BC1" w:rsidRPr="00005A52" w:rsidRDefault="00535BC1" w:rsidP="00535BC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Breite: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Pr="000F0259" w:rsidRDefault="00535BC1" w:rsidP="00535BC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70</w:t>
            </w:r>
            <w:r w:rsidRPr="000F0259">
              <w:rPr>
                <w:rFonts w:ascii="Avenir LT 55 Roman" w:hAnsi="Avenir LT 55 Roman"/>
                <w:sz w:val="18"/>
                <w:szCs w:val="18"/>
              </w:rPr>
              <w:t xml:space="preserve"> mm</w:t>
            </w:r>
          </w:p>
        </w:tc>
        <w:tc>
          <w:tcPr>
            <w:tcW w:w="1093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535BC1" w:rsidTr="00535BC1">
        <w:tc>
          <w:tcPr>
            <w:tcW w:w="2641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535BC1" w:rsidRPr="00005A52" w:rsidRDefault="00535BC1" w:rsidP="00535BC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Stärke: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Pr="003536E7" w:rsidRDefault="00535BC1" w:rsidP="00535BC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42</w:t>
            </w:r>
            <w:r w:rsidRPr="003536E7">
              <w:rPr>
                <w:rFonts w:ascii="Avenir LT 55 Roman" w:hAnsi="Avenir LT 55 Roman"/>
                <w:sz w:val="18"/>
                <w:szCs w:val="18"/>
              </w:rPr>
              <w:t xml:space="preserve"> mm</w:t>
            </w:r>
          </w:p>
        </w:tc>
        <w:tc>
          <w:tcPr>
            <w:tcW w:w="1093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B1531" w:rsidRDefault="003B1531" w:rsidP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lfm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F74D37" w:rsidTr="00465194">
        <w:tc>
          <w:tcPr>
            <w:tcW w:w="2641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</w:tcPr>
          <w:p w:rsidR="00F74D37" w:rsidRPr="00005A52" w:rsidRDefault="00F74D37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74D37" w:rsidRDefault="00F74D3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</w:tcPr>
          <w:p w:rsidR="00411844" w:rsidRDefault="001A030D" w:rsidP="00535BC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3</w:t>
            </w:r>
            <w:r w:rsidR="00411844">
              <w:rPr>
                <w:rFonts w:ascii="Avenir LT 65 Medium" w:hAnsi="Avenir LT 65 Medium"/>
                <w:sz w:val="18"/>
                <w:szCs w:val="18"/>
              </w:rPr>
              <w:t xml:space="preserve"> </w:t>
            </w:r>
            <w:proofErr w:type="spellStart"/>
            <w:r w:rsidR="00535BC1">
              <w:rPr>
                <w:rFonts w:ascii="Avenir LT 65 Medium" w:hAnsi="Avenir LT 65 Medium"/>
                <w:sz w:val="18"/>
                <w:szCs w:val="18"/>
              </w:rPr>
              <w:t>Kompefix</w:t>
            </w:r>
            <w:proofErr w:type="spellEnd"/>
          </w:p>
        </w:tc>
        <w:tc>
          <w:tcPr>
            <w:tcW w:w="236" w:type="dxa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bottom w:val="single" w:sz="4" w:space="0" w:color="7F7F7F" w:themeColor="text1" w:themeTint="80"/>
            </w:tcBorders>
          </w:tcPr>
          <w:p w:rsidR="00535BC1" w:rsidRPr="00332F91" w:rsidRDefault="00411844" w:rsidP="00535BC1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</w:t>
            </w:r>
            <w:r w:rsidR="00535BC1">
              <w:rPr>
                <w:rFonts w:ascii="Avenir LT 55 Roman" w:hAnsi="Avenir LT 55 Roman"/>
                <w:sz w:val="18"/>
                <w:szCs w:val="18"/>
              </w:rPr>
              <w:t xml:space="preserve">verlegen von Bawart </w:t>
            </w:r>
            <w:proofErr w:type="spellStart"/>
            <w:r w:rsidR="00535BC1">
              <w:rPr>
                <w:rFonts w:ascii="Avenir LT 55 Roman" w:hAnsi="Avenir LT 55 Roman"/>
                <w:sz w:val="18"/>
                <w:szCs w:val="18"/>
              </w:rPr>
              <w:t>Kompefix</w:t>
            </w:r>
            <w:proofErr w:type="spellEnd"/>
          </w:p>
        </w:tc>
        <w:tc>
          <w:tcPr>
            <w:tcW w:w="1093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2026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Pr="003B1531" w:rsidRDefault="00332F91" w:rsidP="00332F9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Avenir LT 55 Roman" w:hAnsi="Avenir LT 55 Roman"/>
                <w:sz w:val="18"/>
                <w:szCs w:val="18"/>
              </w:rPr>
              <w:t>Kompefix</w:t>
            </w:r>
            <w:proofErr w:type="spellEnd"/>
            <w:r>
              <w:rPr>
                <w:rFonts w:ascii="Avenir LT 55 Roman" w:hAnsi="Avenir LT 55 Roman"/>
                <w:sz w:val="18"/>
                <w:szCs w:val="18"/>
              </w:rPr>
              <w:t xml:space="preserve"> KF</w:t>
            </w:r>
          </w:p>
        </w:tc>
        <w:tc>
          <w:tcPr>
            <w:tcW w:w="1093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1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Größe:</w:t>
            </w:r>
          </w:p>
        </w:tc>
        <w:tc>
          <w:tcPr>
            <w:tcW w:w="1942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Pr="000F0259" w:rsidRDefault="00332F91" w:rsidP="00332F9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</w:rPr>
              <w:t>6x21mm</w:t>
            </w:r>
          </w:p>
        </w:tc>
        <w:tc>
          <w:tcPr>
            <w:tcW w:w="1093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  <w:tcBorders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465194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.: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535BC1" w:rsidTr="00535BC1">
        <w:tc>
          <w:tcPr>
            <w:tcW w:w="2641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  <w:p w:rsidR="00535BC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4</w:t>
            </w:r>
            <w:r w:rsidR="00535BC1">
              <w:rPr>
                <w:rFonts w:ascii="Avenir LT 65 Medium" w:hAnsi="Avenir LT 65 Medium"/>
                <w:sz w:val="18"/>
                <w:szCs w:val="18"/>
              </w:rPr>
              <w:t xml:space="preserve"> </w:t>
            </w:r>
            <w:r>
              <w:rPr>
                <w:rFonts w:ascii="Avenir LT 65 Medium" w:hAnsi="Avenir LT 65 Medium"/>
                <w:sz w:val="18"/>
                <w:szCs w:val="18"/>
              </w:rPr>
              <w:t>Terrassenrostschrauben</w:t>
            </w:r>
          </w:p>
        </w:tc>
        <w:tc>
          <w:tcPr>
            <w:tcW w:w="236" w:type="dxa"/>
          </w:tcPr>
          <w:p w:rsidR="00535BC1" w:rsidRPr="00005A52" w:rsidRDefault="00535BC1" w:rsidP="00535BC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bottom w:val="single" w:sz="4" w:space="0" w:color="7F7F7F" w:themeColor="text1" w:themeTint="80"/>
            </w:tcBorders>
          </w:tcPr>
          <w:p w:rsidR="00535BC1" w:rsidRDefault="00535BC1" w:rsidP="00535BC1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535BC1" w:rsidRDefault="00535BC1" w:rsidP="00332F91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</w:t>
            </w:r>
            <w:r w:rsidR="00332F91">
              <w:rPr>
                <w:rFonts w:ascii="Avenir LT 55 Roman" w:hAnsi="Avenir LT 55 Roman"/>
                <w:sz w:val="18"/>
                <w:szCs w:val="18"/>
              </w:rPr>
              <w:t>verschrauben von SIHGA</w:t>
            </w:r>
          </w:p>
          <w:p w:rsidR="00332F91" w:rsidRPr="00332F91" w:rsidRDefault="00332F91" w:rsidP="00332F9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Edelstahlschrauben gehärtet</w:t>
            </w:r>
          </w:p>
        </w:tc>
        <w:tc>
          <w:tcPr>
            <w:tcW w:w="1093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535BC1" w:rsidTr="00535BC1">
        <w:tc>
          <w:tcPr>
            <w:tcW w:w="2641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535BC1" w:rsidRPr="00005A52" w:rsidRDefault="00535BC1" w:rsidP="00535BC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Default="00332F91" w:rsidP="00535BC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</w:t>
            </w:r>
            <w:r w:rsidR="00535BC1"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Default="00332F91" w:rsidP="00535BC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 xml:space="preserve">SIHGA </w:t>
            </w:r>
          </w:p>
          <w:p w:rsidR="00332F91" w:rsidRPr="003B1531" w:rsidRDefault="00332F91" w:rsidP="00535BC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Edelstahlschrauben gehärtet</w:t>
            </w:r>
          </w:p>
        </w:tc>
        <w:tc>
          <w:tcPr>
            <w:tcW w:w="1093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535BC1" w:rsidTr="00535BC1">
        <w:tc>
          <w:tcPr>
            <w:tcW w:w="2641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535BC1" w:rsidRPr="00005A52" w:rsidRDefault="00535BC1" w:rsidP="00535BC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Default="00332F91" w:rsidP="00535BC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Größe</w:t>
            </w:r>
            <w:r w:rsidR="00535BC1"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Pr="003B1531" w:rsidRDefault="00332F91" w:rsidP="00535BC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5,0x60mm</w:t>
            </w:r>
          </w:p>
        </w:tc>
        <w:tc>
          <w:tcPr>
            <w:tcW w:w="1093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535BC1" w:rsidTr="00535BC1">
        <w:tc>
          <w:tcPr>
            <w:tcW w:w="2641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535BC1" w:rsidRPr="00005A52" w:rsidRDefault="00535BC1" w:rsidP="00535BC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535BC1" w:rsidTr="00535BC1">
        <w:tc>
          <w:tcPr>
            <w:tcW w:w="2641" w:type="dxa"/>
            <w:tcBorders>
              <w:bottom w:val="single" w:sz="4" w:space="0" w:color="auto"/>
            </w:tcBorders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535BC1" w:rsidRPr="00005A52" w:rsidRDefault="00535BC1" w:rsidP="00535BC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535BC1" w:rsidTr="00535BC1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535BC1" w:rsidRPr="00005A52" w:rsidRDefault="00535BC1" w:rsidP="00535BC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535BC1" w:rsidRDefault="00535BC1" w:rsidP="00E8772E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 w:rsidR="00E8772E"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 w:rsidR="00E8772E">
              <w:rPr>
                <w:rFonts w:ascii="Avenir LT 65 Medium" w:hAnsi="Avenir LT 65 Medium"/>
                <w:sz w:val="18"/>
                <w:szCs w:val="18"/>
              </w:rPr>
              <w:t>.: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535BC1" w:rsidRDefault="00535BC1" w:rsidP="00535BC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  <w:p w:rsidR="00332F91" w:rsidRDefault="0071764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134620</wp:posOffset>
                  </wp:positionV>
                  <wp:extent cx="574040" cy="687705"/>
                  <wp:effectExtent l="19050" t="0" r="0" b="0"/>
                  <wp:wrapNone/>
                  <wp:docPr id="4" name="Bild 4" descr="Hirnholzschu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irnholzschu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68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2F91">
              <w:rPr>
                <w:rFonts w:ascii="Avenir LT 65 Medium" w:hAnsi="Avenir LT 65 Medium"/>
                <w:sz w:val="18"/>
                <w:szCs w:val="18"/>
              </w:rPr>
              <w:t>5 Hirnholzschutz</w:t>
            </w:r>
          </w:p>
        </w:tc>
        <w:tc>
          <w:tcPr>
            <w:tcW w:w="236" w:type="dxa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332F91" w:rsidRPr="00332F91" w:rsidRDefault="00332F91" w:rsidP="00D129C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</w:t>
            </w:r>
            <w:r w:rsidR="00D129C7">
              <w:rPr>
                <w:rFonts w:ascii="Avenir LT 55 Roman" w:hAnsi="Avenir LT 55 Roman"/>
                <w:sz w:val="18"/>
                <w:szCs w:val="18"/>
              </w:rPr>
              <w:t>einstreichen mit Bawart Hirnholzschutz für die Schnittstellen zur Reduzierung von Endrissen.</w:t>
            </w:r>
          </w:p>
        </w:tc>
        <w:tc>
          <w:tcPr>
            <w:tcW w:w="1093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Pr="003B1531" w:rsidRDefault="00D129C7" w:rsidP="00332F9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Hirnholzschutz</w:t>
            </w:r>
          </w:p>
        </w:tc>
        <w:tc>
          <w:tcPr>
            <w:tcW w:w="1093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  <w:tcBorders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32F91" w:rsidRDefault="00E8772E" w:rsidP="00E8772E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.</w:t>
            </w:r>
            <w:r w:rsidR="00332F91"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6 Gummiunterlagen</w:t>
            </w:r>
          </w:p>
        </w:tc>
        <w:tc>
          <w:tcPr>
            <w:tcW w:w="236" w:type="dxa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55 Roman" w:hAnsi="Avenir LT 55 Roman"/>
                <w:sz w:val="18"/>
                <w:szCs w:val="18"/>
              </w:rPr>
            </w:pPr>
          </w:p>
          <w:p w:rsidR="00332F91" w:rsidRDefault="00332F91" w:rsidP="00D129C7">
            <w:pPr>
              <w:rPr>
                <w:rFonts w:ascii="Avenir LT 55 Roman" w:hAnsi="Avenir LT 55 Roman"/>
                <w:sz w:val="18"/>
                <w:szCs w:val="18"/>
              </w:rPr>
            </w:pPr>
            <w:r w:rsidRPr="004D7869">
              <w:rPr>
                <w:rFonts w:ascii="Avenir LT 55 Roman" w:hAnsi="Avenir LT 55 Roman"/>
                <w:sz w:val="18"/>
                <w:szCs w:val="18"/>
              </w:rPr>
              <w:t xml:space="preserve">Liefern und </w:t>
            </w:r>
            <w:proofErr w:type="spellStart"/>
            <w:r w:rsidR="00D129C7">
              <w:rPr>
                <w:rFonts w:ascii="Avenir LT 55 Roman" w:hAnsi="Avenir LT 55 Roman"/>
                <w:sz w:val="18"/>
                <w:szCs w:val="18"/>
              </w:rPr>
              <w:t>verlgengen</w:t>
            </w:r>
            <w:proofErr w:type="spellEnd"/>
            <w:r w:rsidR="00D129C7">
              <w:rPr>
                <w:rFonts w:ascii="Avenir LT 55 Roman" w:hAnsi="Avenir LT 55 Roman"/>
                <w:sz w:val="18"/>
                <w:szCs w:val="18"/>
              </w:rPr>
              <w:t xml:space="preserve"> von Bawart</w:t>
            </w:r>
          </w:p>
          <w:p w:rsidR="00D129C7" w:rsidRPr="00332F91" w:rsidRDefault="00D129C7" w:rsidP="00D129C7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Gummiunterlagen</w:t>
            </w:r>
          </w:p>
        </w:tc>
        <w:tc>
          <w:tcPr>
            <w:tcW w:w="1093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</w:tcPr>
          <w:p w:rsidR="00332F91" w:rsidRDefault="0071764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lang w:eastAsia="de-DE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14948</wp:posOffset>
                  </wp:positionH>
                  <wp:positionV relativeFrom="paragraph">
                    <wp:posOffset>-2470</wp:posOffset>
                  </wp:positionV>
                  <wp:extent cx="887112" cy="633230"/>
                  <wp:effectExtent l="19050" t="0" r="8238" b="0"/>
                  <wp:wrapNone/>
                  <wp:docPr id="1" name="Bild 1" descr="DSCN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32" cy="633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D129C7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Pr="003B1531" w:rsidRDefault="00D129C7" w:rsidP="00332F91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Gummiunterlagen</w:t>
            </w:r>
          </w:p>
        </w:tc>
        <w:tc>
          <w:tcPr>
            <w:tcW w:w="1093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D129C7" w:rsidTr="00D129C7">
        <w:tc>
          <w:tcPr>
            <w:tcW w:w="2641" w:type="dxa"/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D129C7" w:rsidRPr="00005A52" w:rsidRDefault="00D129C7" w:rsidP="00D129C7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Größe: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D129C7" w:rsidRPr="003B1531" w:rsidRDefault="00D129C7" w:rsidP="00D129C7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100x100mm</w:t>
            </w:r>
          </w:p>
        </w:tc>
        <w:tc>
          <w:tcPr>
            <w:tcW w:w="1093" w:type="dxa"/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D129C7" w:rsidTr="00D129C7">
        <w:tc>
          <w:tcPr>
            <w:tcW w:w="2641" w:type="dxa"/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D129C7" w:rsidRPr="00005A52" w:rsidRDefault="00D129C7" w:rsidP="00D129C7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Stärke: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D129C7" w:rsidRPr="003B1531" w:rsidRDefault="00D129C7" w:rsidP="00D129C7">
            <w:pPr>
              <w:rPr>
                <w:rFonts w:ascii="Avenir LT 55 Roman" w:hAnsi="Avenir LT 55 Roman"/>
                <w:sz w:val="18"/>
                <w:szCs w:val="18"/>
              </w:rPr>
            </w:pPr>
            <w:r>
              <w:rPr>
                <w:rFonts w:ascii="Avenir LT 55 Roman" w:hAnsi="Avenir LT 55 Roman"/>
                <w:sz w:val="18"/>
                <w:szCs w:val="18"/>
              </w:rPr>
              <w:t>6,0mm</w:t>
            </w:r>
          </w:p>
        </w:tc>
        <w:tc>
          <w:tcPr>
            <w:tcW w:w="1093" w:type="dxa"/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Lohn: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  <w:tcBorders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2244" w:type="dxa"/>
            <w:gridSpan w:val="3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Material:</w:t>
            </w:r>
          </w:p>
        </w:tc>
        <w:tc>
          <w:tcPr>
            <w:tcW w:w="1866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D129C7" w:rsidTr="00D129C7"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D129C7" w:rsidRPr="00005A52" w:rsidRDefault="00D129C7" w:rsidP="00D129C7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D129C7" w:rsidRDefault="00E8772E" w:rsidP="00D129C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Einheitspreis/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Stk</w:t>
            </w:r>
            <w:proofErr w:type="spellEnd"/>
            <w:r>
              <w:rPr>
                <w:rFonts w:ascii="Avenir LT 65 Medium" w:hAnsi="Avenir LT 65 Medium"/>
                <w:sz w:val="18"/>
                <w:szCs w:val="18"/>
              </w:rPr>
              <w:t>.</w:t>
            </w:r>
            <w:r w:rsidR="00D129C7">
              <w:rPr>
                <w:rFonts w:ascii="Avenir LT 65 Medium" w:hAnsi="Avenir LT 65 Medium"/>
                <w:sz w:val="18"/>
                <w:szCs w:val="18"/>
              </w:rPr>
              <w:t>: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</w:tcPr>
          <w:p w:rsidR="00D129C7" w:rsidRDefault="00D129C7" w:rsidP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B1531" w:rsidTr="003B1531">
        <w:tc>
          <w:tcPr>
            <w:tcW w:w="2641" w:type="dxa"/>
            <w:shd w:val="clear" w:color="auto" w:fill="auto"/>
          </w:tcPr>
          <w:p w:rsidR="00D129C7" w:rsidRDefault="000021BF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pict>
                <v:shape id="_x0000_s1098" type="#_x0000_t202" style="position:absolute;margin-left:-6.75pt;margin-top:45.65pt;width:478.15pt;height:16.25pt;z-index:251731968;mso-wrap-distance-left:2.88pt;mso-wrap-distance-top:2.88pt;mso-wrap-distance-right:2.88pt;mso-wrap-distance-bottom:2.88pt;mso-position-horizontal-relative:text;mso-position-vertical-relative:text" filled="f" stroked="f" strokeweight="0" insetpen="t">
                  <v:fill color2="black"/>
                  <v:stroke color2="#fffffe [rgb(255,255,254) cmyk(0,0,0,0)]">
                    <o:column v:ext="view" weight="0"/>
                  </v:stroke>
                  <v:shadow color="#ccc" color2="#dbd5d3 [rgb(219,213,211) cmyk(12.5,9.8,8.63,3.14)]"/>
                  <v:textbox style="mso-next-textbox:#_x0000_s1098;mso-column-margin:5.6pt;mso-rotate-with-shape:t" inset="2.8pt,2.8pt,2.8pt,2.8pt">
                    <w:txbxContent>
                      <w:p w:rsidR="00D129C7" w:rsidRPr="00DF26B9" w:rsidRDefault="00D129C7" w:rsidP="00D129C7">
                        <w:pPr>
                          <w:jc w:val="center"/>
                          <w:rPr>
                            <w:rFonts w:ascii="Avenir LT 55 Roman" w:hAnsi="Avenir LT 55 Roman"/>
                            <w:sz w:val="15"/>
                            <w:szCs w:val="15"/>
                            <w:lang w:val="en-US"/>
                          </w:rPr>
                        </w:pPr>
                        <w:proofErr w:type="spellStart"/>
                        <w:r w:rsidRPr="00DF26B9">
                          <w:rPr>
                            <w:rFonts w:ascii="Avenir LT 55 Roman" w:hAnsi="Avenir LT 55 Roman"/>
                            <w:sz w:val="15"/>
                            <w:szCs w:val="15"/>
                            <w:lang w:val="en-US"/>
                          </w:rPr>
                          <w:t>J.C.Bawart</w:t>
                        </w:r>
                        <w:proofErr w:type="spellEnd"/>
                        <w:r w:rsidRPr="00DF26B9">
                          <w:rPr>
                            <w:rFonts w:ascii="Avenir LT 55 Roman" w:hAnsi="Avenir LT 55 Roman"/>
                            <w:sz w:val="15"/>
                            <w:szCs w:val="15"/>
                            <w:lang w:val="en-US"/>
                          </w:rPr>
                          <w:t xml:space="preserve"> &amp; </w:t>
                        </w:r>
                        <w:proofErr w:type="spellStart"/>
                        <w:r w:rsidRPr="00DF26B9">
                          <w:rPr>
                            <w:rFonts w:ascii="Avenir LT 55 Roman" w:hAnsi="Avenir LT 55 Roman"/>
                            <w:sz w:val="15"/>
                            <w:szCs w:val="15"/>
                            <w:lang w:val="en-US"/>
                          </w:rPr>
                          <w:t>Söhne</w:t>
                        </w:r>
                        <w:proofErr w:type="spellEnd"/>
                        <w:r w:rsidRPr="00DF26B9">
                          <w:rPr>
                            <w:rFonts w:ascii="Avenir LT 55 Roman" w:hAnsi="Avenir LT 55 Roman"/>
                            <w:sz w:val="15"/>
                            <w:szCs w:val="15"/>
                            <w:lang w:val="en-US"/>
                          </w:rPr>
                          <w:t xml:space="preserve"> GmbH &amp; Co KG ∙ A-6832 </w:t>
                        </w:r>
                        <w:proofErr w:type="spellStart"/>
                        <w:r w:rsidRPr="00DF26B9">
                          <w:rPr>
                            <w:rFonts w:ascii="Avenir LT 55 Roman" w:hAnsi="Avenir LT 55 Roman"/>
                            <w:sz w:val="15"/>
                            <w:szCs w:val="15"/>
                            <w:lang w:val="en-US"/>
                          </w:rPr>
                          <w:t>Sulz</w:t>
                        </w:r>
                        <w:proofErr w:type="spellEnd"/>
                        <w:r w:rsidRPr="00DF26B9">
                          <w:rPr>
                            <w:rFonts w:ascii="Avenir LT 55 Roman" w:hAnsi="Avenir LT 55 Roman"/>
                            <w:sz w:val="15"/>
                            <w:szCs w:val="15"/>
                            <w:lang w:val="en-US"/>
                          </w:rPr>
                          <w:t xml:space="preserve"> ∙ </w:t>
                        </w:r>
                        <w:proofErr w:type="spellStart"/>
                        <w:r w:rsidRPr="00DF26B9">
                          <w:rPr>
                            <w:rFonts w:ascii="Avenir LT 55 Roman" w:hAnsi="Avenir LT 55 Roman"/>
                            <w:sz w:val="15"/>
                            <w:szCs w:val="15"/>
                            <w:lang w:val="en-US"/>
                          </w:rPr>
                          <w:t>Lindenweg</w:t>
                        </w:r>
                        <w:proofErr w:type="spellEnd"/>
                        <w:r w:rsidRPr="00DF26B9">
                          <w:rPr>
                            <w:rFonts w:ascii="Avenir LT 55 Roman" w:hAnsi="Avenir LT 55 Roman"/>
                            <w:sz w:val="15"/>
                            <w:szCs w:val="15"/>
                            <w:lang w:val="en-US"/>
                          </w:rPr>
                          <w:t xml:space="preserve"> 12 ∙ T 05522/44307 ∙ F 05522/44307-21 ∙ bawart@bawart.at ∙ www.bawart.at</w:t>
                        </w:r>
                      </w:p>
                    </w:txbxContent>
                  </v:textbox>
                </v:shape>
              </w:pict>
            </w:r>
          </w:p>
          <w:p w:rsidR="00D129C7" w:rsidRDefault="000021BF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lastRenderedPageBreak/>
              <w:pict>
                <v:shape id="_x0000_s1097" type="#_x0000_t202" style="position:absolute;margin-left:-12.2pt;margin-top:-13.45pt;width:529.1pt;height:62.1pt;z-index:251730944;mso-position-horizontal-relative:text;mso-position-vertical-relative:text;mso-width-relative:margin;mso-height-relative:margin" filled="f" stroked="f">
                  <v:textbox style="mso-next-textbox:#_x0000_s1097">
                    <w:txbxContent>
                      <w:p w:rsidR="00D129C7" w:rsidRDefault="00D129C7" w:rsidP="00D129C7">
                        <w:pPr>
                          <w:rPr>
                            <w:rFonts w:ascii="Bodoni BT" w:hAnsi="Bodoni BT"/>
                            <w:sz w:val="40"/>
                            <w:szCs w:val="40"/>
                          </w:rPr>
                        </w:pPr>
                      </w:p>
                      <w:p w:rsidR="00D129C7" w:rsidRPr="00411844" w:rsidRDefault="00D129C7" w:rsidP="00D129C7">
                        <w:pPr>
                          <w:rPr>
                            <w:rFonts w:ascii="Bodoni BT" w:hAnsi="Bodoni BT"/>
                            <w:sz w:val="40"/>
                            <w:szCs w:val="40"/>
                          </w:rPr>
                        </w:pPr>
                        <w:r w:rsidRPr="00411844">
                          <w:rPr>
                            <w:rFonts w:ascii="Bodoni BT" w:hAnsi="Bodoni BT"/>
                            <w:sz w:val="40"/>
                            <w:szCs w:val="40"/>
                          </w:rPr>
                          <w:t xml:space="preserve">Leistungsverzeichnis </w:t>
                        </w:r>
                        <w:r>
                          <w:rPr>
                            <w:rFonts w:ascii="Bodoni BT" w:hAnsi="Bodoni BT"/>
                            <w:sz w:val="40"/>
                            <w:szCs w:val="40"/>
                          </w:rPr>
                          <w:t>Terrasse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pict>
                <v:rect id="_x0000_s1096" style="position:absolute;margin-left:-84.5pt;margin-top:-72.8pt;width:599.3pt;height:121.45pt;z-index:251727872;mso-wrap-distance-left:2.88pt;mso-wrap-distance-top:2.88pt;mso-wrap-distance-right:2.88pt;mso-wrap-distance-bottom:2.88pt;mso-position-horizontal-relative:text;mso-position-vertical-relative:text" fillcolor="#b2b2b2 [rgb(0,0,0) lighten(77)]" stroked="f" strokecolor="#212120 [rgb(33,33,32) lighten(255) cmyk(0,0,0,100)]" strokeweight="0" insetpen="t">
                  <v:stroke color2="#fffffe [rgb(255,255,254) cmyk(0,0,0,0)]">
                    <o:left v:ext="view" color="#212120 [rgb(33,33,32) lighten(255) cmyk(0,0,0,100)]" color2="#fffffe [rgb(255,255,254) cmyk(0,0,0,0)]" weight="0" joinstyle="miter" insetpen="t"/>
                    <o:top v:ext="view" color="#212120 [rgb(33,33,32) lighten(255) cmyk(0,0,0,100)]" color2="#fffffe [rgb(255,255,254) cmyk(0,0,0,0)]" weight="0" joinstyle="miter" insetpen="t"/>
                    <o:right v:ext="view" color="#212120 [rgb(33,33,32) lighten(255) cmyk(0,0,0,100)]" color2="#fffffe [rgb(255,255,254) cmyk(0,0,0,0)]" weight="0" joinstyle="miter" insetpen="t"/>
                    <o:bottom v:ext="view" color="#212120 [rgb(33,33,32) lighten(255) cmyk(0,0,0,100)]" color2="#fffffe [rgb(255,255,254) cmyk(0,0,0,0)]" weight="0" joinstyle="miter" insetpen="t"/>
                    <o:column v:ext="view" color="#212120 [rgb(33,33,32) lighten(255) cmyk(0,0,0,100)]"/>
                  </v:stroke>
                  <v:shadow color="#ccc" color2="#dbd5d3 [rgb(219,213,211) cmyk(12.5,9.8,8.63,3.14)]"/>
                  <v:textbox inset="2.88pt,2.88pt,2.88pt,2.88pt"/>
                </v:rect>
              </w:pict>
            </w:r>
          </w:p>
          <w:p w:rsidR="00D129C7" w:rsidRDefault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  <w:p w:rsidR="00D129C7" w:rsidRDefault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  <w:p w:rsidR="00D129C7" w:rsidRDefault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  <w:p w:rsidR="00D129C7" w:rsidRDefault="000021BF">
            <w:pPr>
              <w:rPr>
                <w:rFonts w:ascii="Avenir LT 65 Medium" w:hAnsi="Avenir LT 65 Medium"/>
                <w:sz w:val="18"/>
                <w:szCs w:val="18"/>
              </w:rPr>
            </w:pPr>
            <w:r w:rsidRPr="000021BF">
              <w:rPr>
                <w:rFonts w:ascii="Times New Roman" w:hAnsi="Times New Roman" w:cs="Times New Roman"/>
                <w:noProof/>
                <w:sz w:val="24"/>
                <w:szCs w:val="24"/>
                <w:lang w:eastAsia="de-DE"/>
              </w:rPr>
              <w:pict>
                <v:rect id="_x0000_s1094" style="position:absolute;margin-left:473.5pt;margin-top:5.7pt;width:43.4pt;height:724.9pt;z-index:251726848;mso-wrap-distance-left:2.88pt;mso-wrap-distance-top:2.88pt;mso-wrap-distance-right:2.88pt;mso-wrap-distance-bottom:2.88pt" fillcolor="#d1d1d1" stroked="f" strokecolor="#212120 [rgb(33,33,32) lighten(255) cmyk(0,0,0,100)]" strokeweight="0" insetpen="t">
                  <v:stroke color2="#fffffe [rgb(255,255,254) cmyk(0,0,0,0)]">
                    <o:left v:ext="view" color="#212120 [rgb(33,33,32) lighten(255) cmyk(0,0,0,100)]" color2="#fffffe [rgb(255,255,254) cmyk(0,0,0,0)]" weight="0" joinstyle="miter" insetpen="t"/>
                    <o:top v:ext="view" color="#212120 [rgb(33,33,32) lighten(255) cmyk(0,0,0,100)]" color2="#fffffe [rgb(255,255,254) cmyk(0,0,0,0)]" weight="0" joinstyle="miter" insetpen="t"/>
                    <o:right v:ext="view" color="#212120 [rgb(33,33,32) lighten(255) cmyk(0,0,0,100)]" color2="#fffffe [rgb(255,255,254) cmyk(0,0,0,0)]" weight="0" joinstyle="miter" insetpen="t"/>
                    <o:bottom v:ext="view" color="#212120 [rgb(33,33,32) lighten(255) cmyk(0,0,0,100)]" color2="#fffffe [rgb(255,255,254) cmyk(0,0,0,0)]" weight="0" joinstyle="miter" insetpen="t"/>
                    <o:column v:ext="view" color="#212120 [rgb(33,33,32) lighten(255) cmyk(0,0,0,100)]"/>
                  </v:stroke>
                  <v:shadow color="#ccc" color2="#dbd5d3 [rgb(219,213,211) cmyk(12.5,9.8,8.63,3.14)]"/>
                  <v:textbox inset="2.88pt,2.88pt,2.88pt,2.88pt"/>
                </v:rect>
              </w:pict>
            </w:r>
            <w:r w:rsidRPr="000021BF">
              <w:rPr>
                <w:rFonts w:ascii="Times New Roman" w:hAnsi="Times New Roman" w:cs="Times New Roman"/>
                <w:noProof/>
                <w:sz w:val="24"/>
                <w:szCs w:val="24"/>
                <w:lang w:eastAsia="de-DE"/>
              </w:rPr>
              <w:pict>
                <v:rect id="_x0000_s1093" style="position:absolute;margin-left:-411.35pt;margin-top:328.7pt;width:724.9pt;height:71.2pt;rotation:-270;z-index:251725824;mso-wrap-distance-left:2.88pt;mso-wrap-distance-top:2.88pt;mso-wrap-distance-right:2.88pt;mso-wrap-distance-bottom:2.88pt" fillcolor="#b2b2b2 [rgb(0,0,0) lighten(77)]" stroked="f" strokecolor="#212120 [rgb(33,33,32) lighten(255) cmyk(0,0,0,100)]" strokeweight="0" insetpen="t">
                  <v:stroke color2="#fffffe [rgb(255,255,254) cmyk(0,0,0,0)]">
                    <o:left v:ext="view" color="#212120 [rgb(33,33,32) lighten(255) cmyk(0,0,0,100)]" color2="#fffffe [rgb(255,255,254) cmyk(0,0,0,0)]" weight="0" joinstyle="miter" insetpen="t"/>
                    <o:top v:ext="view" color="#212120 [rgb(33,33,32) lighten(255) cmyk(0,0,0,100)]" color2="#fffffe [rgb(255,255,254) cmyk(0,0,0,0)]" weight="0" joinstyle="miter" insetpen="t"/>
                    <o:right v:ext="view" color="#212120 [rgb(33,33,32) lighten(255) cmyk(0,0,0,100)]" color2="#fffffe [rgb(255,255,254) cmyk(0,0,0,0)]" weight="0" joinstyle="miter" insetpen="t"/>
                    <o:bottom v:ext="view" color="#212120 [rgb(33,33,32) lighten(255) cmyk(0,0,0,100)]" color2="#fffffe [rgb(255,255,254) cmyk(0,0,0,0)]" weight="0" joinstyle="miter" insetpen="t"/>
                    <o:column v:ext="view" color="#212120 [rgb(33,33,32) lighten(255) cmyk(0,0,0,100)]"/>
                  </v:stroke>
                  <v:shadow color="#ccc" color2="#dbd5d3 [rgb(219,213,211) cmyk(12.5,9.8,8.63,3.14)]"/>
                  <v:textbox inset="2.88pt,2.88pt,2.88pt,2.88pt"/>
                </v:rect>
              </w:pict>
            </w:r>
          </w:p>
          <w:p w:rsidR="00D129C7" w:rsidRDefault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  <w:p w:rsidR="00D129C7" w:rsidRDefault="00D129C7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3B1531" w:rsidRPr="00005A52" w:rsidRDefault="003B1531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3B1531" w:rsidRDefault="003B1531">
            <w:pPr>
              <w:rPr>
                <w:rFonts w:ascii="Avenir LT 65 Medium" w:hAnsi="Avenir LT 65 Medium"/>
                <w:sz w:val="18"/>
                <w:szCs w:val="18"/>
              </w:rPr>
            </w:pPr>
          </w:p>
          <w:p w:rsidR="00D129C7" w:rsidRDefault="00D129C7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lastRenderedPageBreak/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-529590</wp:posOffset>
                  </wp:positionV>
                  <wp:extent cx="1661160" cy="502285"/>
                  <wp:effectExtent l="19050" t="0" r="0" b="0"/>
                  <wp:wrapNone/>
                  <wp:docPr id="5" name="Bild 11" descr="C:\Users\Bettina\AppData\Local\Microsoft\Windows\Temporary Internet Files\Content.Outlook\XAZQLZ48\bawart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ettina\AppData\Local\Microsoft\Windows\Temporary Internet Files\Content.Outlook\XAZQLZ48\bawart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:rsidR="003B1531" w:rsidRDefault="000021BF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noProof/>
                <w:sz w:val="18"/>
                <w:szCs w:val="18"/>
                <w:lang w:eastAsia="de-DE"/>
              </w:rPr>
              <w:lastRenderedPageBreak/>
              <w:pict>
                <v:shape id="_x0000_s1100" type="#_x0000_t202" style="position:absolute;margin-left:2.95pt;margin-top:24.9pt;width:57.65pt;height:16.25pt;z-index:251734016;mso-wrap-distance-left:2.88pt;mso-wrap-distance-top:2.88pt;mso-wrap-distance-right:2.88pt;mso-wrap-distance-bottom:2.88pt;mso-position-horizontal-relative:text;mso-position-vertical-relative:text" filled="f" stroked="f" strokeweight="0" insetpen="t">
                  <v:fill color2="black"/>
                  <v:stroke color2="#fffffe [rgb(255,255,254) cmyk(0,0,0,0)]">
                    <o:column v:ext="view" weight="0"/>
                  </v:stroke>
                  <v:shadow color="#ccc" color2="#dbd5d3 [rgb(219,213,211) cmyk(12.5,9.8,8.63,3.14)]"/>
                  <v:textbox style="mso-next-textbox:#_x0000_s1100;mso-column-margin:5.6pt;mso-rotate-with-shape:t" inset="2.8pt,2.8pt,2.8pt,2.8pt">
                    <w:txbxContent>
                      <w:p w:rsidR="00D129C7" w:rsidRPr="00CA4D09" w:rsidRDefault="00D129C7" w:rsidP="00D129C7">
                        <w:pPr>
                          <w:rPr>
                            <w:rFonts w:ascii="Avenir LT 55 Roman" w:hAnsi="Avenir LT 55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venir LT 55 Roman" w:hAnsi="Avenir LT 55 Roman"/>
                            <w:sz w:val="16"/>
                            <w:szCs w:val="16"/>
                          </w:rPr>
                          <w:t>Seite 1/2</w:t>
                        </w:r>
                      </w:p>
                    </w:txbxContent>
                  </v:textbox>
                </v:shape>
              </w:pict>
            </w:r>
          </w:p>
        </w:tc>
      </w:tr>
      <w:tr w:rsidR="00332F91" w:rsidTr="00332F91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Angebotssumme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 xml:space="preserve">zuzüglich 20 % </w:t>
            </w:r>
            <w:proofErr w:type="spellStart"/>
            <w:r>
              <w:rPr>
                <w:rFonts w:ascii="Avenir LT 65 Medium" w:hAnsi="Avenir LT 65 Medium"/>
                <w:sz w:val="18"/>
                <w:szCs w:val="18"/>
              </w:rPr>
              <w:t>MwSt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rPr>
          <w:trHeight w:val="278"/>
        </w:trPr>
        <w:tc>
          <w:tcPr>
            <w:tcW w:w="26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  <w:r>
              <w:rPr>
                <w:rFonts w:ascii="Avenir LT 65 Medium" w:hAnsi="Avenir LT 65 Medium"/>
                <w:sz w:val="18"/>
                <w:szCs w:val="18"/>
              </w:rPr>
              <w:t>Gesamtbetrag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82E"/>
            <w:vAlign w:val="center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332F91" w:rsidTr="00332F91">
        <w:tc>
          <w:tcPr>
            <w:tcW w:w="2641" w:type="dxa"/>
            <w:tcBorders>
              <w:top w:val="single" w:sz="4" w:space="0" w:color="auto"/>
            </w:tcBorders>
            <w:shd w:val="clear" w:color="auto" w:fill="auto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single" w:sz="4" w:space="0" w:color="auto"/>
            </w:tcBorders>
            <w:shd w:val="clear" w:color="auto" w:fill="auto"/>
          </w:tcPr>
          <w:p w:rsidR="00332F91" w:rsidRPr="00005A52" w:rsidRDefault="00332F91" w:rsidP="00332F91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shd w:val="clear" w:color="auto" w:fill="auto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332F91" w:rsidRDefault="00332F91" w:rsidP="00332F91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Tr="003B1531">
        <w:tc>
          <w:tcPr>
            <w:tcW w:w="2641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65 Medium" w:hAnsi="Avenir LT 65 Medium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Default="00411844">
            <w:pPr>
              <w:rPr>
                <w:rFonts w:ascii="Avenir LT 65 Medium" w:hAnsi="Avenir LT 65 Medium"/>
                <w:sz w:val="18"/>
                <w:szCs w:val="18"/>
              </w:rPr>
            </w:pPr>
          </w:p>
        </w:tc>
      </w:tr>
      <w:tr w:rsidR="00411844" w:rsidRPr="00FF14C1" w:rsidTr="00465194">
        <w:tc>
          <w:tcPr>
            <w:tcW w:w="2641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</w:tcPr>
          <w:p w:rsidR="00411844" w:rsidRPr="00005A52" w:rsidRDefault="00411844" w:rsidP="00005A52">
            <w:pPr>
              <w:rPr>
                <w:rFonts w:ascii="Avenir LT 55 Roman" w:hAnsi="Avenir LT 55 Roman"/>
                <w:sz w:val="2"/>
                <w:szCs w:val="2"/>
              </w:rPr>
            </w:pPr>
          </w:p>
        </w:tc>
        <w:tc>
          <w:tcPr>
            <w:tcW w:w="4110" w:type="dxa"/>
            <w:gridSpan w:val="4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093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411844" w:rsidRPr="00FF14C1" w:rsidRDefault="00411844">
            <w:pPr>
              <w:rPr>
                <w:rFonts w:ascii="Avenir LT 55 Roman" w:hAnsi="Avenir LT 55 Roman"/>
                <w:sz w:val="16"/>
                <w:szCs w:val="16"/>
              </w:rPr>
            </w:pPr>
          </w:p>
        </w:tc>
      </w:tr>
    </w:tbl>
    <w:p w:rsidR="007E2C01" w:rsidRPr="007E2C01" w:rsidRDefault="000021BF" w:rsidP="00FF14C1">
      <w:pPr>
        <w:rPr>
          <w:rFonts w:ascii="Avenir LT 65 Medium" w:hAnsi="Avenir LT 65 Medium"/>
          <w:sz w:val="18"/>
          <w:szCs w:val="18"/>
        </w:rPr>
      </w:pP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99" type="#_x0000_t202" style="position:absolute;margin-left:413.45pt;margin-top:574.65pt;width:57.65pt;height:16.25pt;z-index:251732992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99;mso-column-margin:5.6pt;mso-rotate-with-shape:t" inset="2.8pt,2.8pt,2.8pt,2.8pt">
              <w:txbxContent>
                <w:p w:rsidR="00D129C7" w:rsidRPr="00CA4D09" w:rsidRDefault="00D129C7" w:rsidP="00D129C7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  <w:r>
                    <w:rPr>
                      <w:rFonts w:ascii="Avenir LT 55 Roman" w:hAnsi="Avenir LT 55 Roman"/>
                      <w:sz w:val="16"/>
                      <w:szCs w:val="16"/>
                    </w:rPr>
                    <w:t>Seite 2/2</w:t>
                  </w:r>
                </w:p>
              </w:txbxContent>
            </v:textbox>
          </v:shape>
        </w:pict>
      </w:r>
      <w:r>
        <w:rPr>
          <w:rFonts w:ascii="Avenir LT 65 Medium" w:hAnsi="Avenir LT 65 Medium"/>
          <w:noProof/>
          <w:sz w:val="18"/>
          <w:szCs w:val="18"/>
          <w:lang w:eastAsia="de-DE"/>
        </w:rPr>
        <w:pict>
          <v:shape id="_x0000_s1085" type="#_x0000_t202" style="position:absolute;margin-left:6.15pt;margin-top:574.65pt;width:57.65pt;height:16.25pt;z-index:251714560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5;mso-column-margin:5.6pt;mso-rotate-with-shape:t" inset="2.8pt,2.8pt,2.8pt,2.8pt">
              <w:txbxContent>
                <w:p w:rsidR="00D129C7" w:rsidRPr="00CA4D09" w:rsidRDefault="00D129C7" w:rsidP="00CA4D09">
                  <w:pPr>
                    <w:rPr>
                      <w:rFonts w:ascii="Avenir LT 55 Roman" w:hAnsi="Avenir LT 55 Roman"/>
                      <w:sz w:val="16"/>
                      <w:szCs w:val="16"/>
                    </w:rPr>
                  </w:pPr>
                  <w:r>
                    <w:rPr>
                      <w:rFonts w:ascii="Avenir LT 55 Roman" w:hAnsi="Avenir LT 55 Roman"/>
                      <w:sz w:val="16"/>
                      <w:szCs w:val="16"/>
                    </w:rPr>
                    <w:t>Stand 07/14</w:t>
                  </w:r>
                </w:p>
              </w:txbxContent>
            </v:textbox>
          </v:shape>
        </w:pict>
      </w:r>
      <w:r w:rsidRPr="000021BF">
        <w:rPr>
          <w:rFonts w:ascii="Times New Roman" w:hAnsi="Times New Roman" w:cs="Times New Roman"/>
          <w:sz w:val="24"/>
          <w:szCs w:val="24"/>
        </w:rPr>
        <w:pict>
          <v:shape id="_x0000_s1087" type="#_x0000_t202" style="position:absolute;margin-left:2pt;margin-top:599.05pt;width:478.15pt;height:16.25pt;z-index:251720704;mso-wrap-distance-left:2.88pt;mso-wrap-distance-top:2.88pt;mso-wrap-distance-right:2.88pt;mso-wrap-distance-bottom:2.88pt;mso-position-horizontal-relative:text;mso-position-vertical-relative:text" filled="f" stroked="f" strokeweight="0" insetpen="t">
            <v:fill color2="black"/>
            <v:stroke color2="#fffffe [rgb(255,255,254) cmyk(0,0,0,0)]">
              <o:column v:ext="view" weight="0"/>
            </v:stroke>
            <v:shadow color="#ccc" color2="#dbd5d3 [rgb(219,213,211) cmyk(12.5,9.8,8.63,3.14)]"/>
            <v:textbox style="mso-next-textbox:#_x0000_s1087;mso-column-margin:5.6pt;mso-rotate-with-shape:t" inset="2.8pt,2.8pt,2.8pt,2.8pt">
              <w:txbxContent>
                <w:p w:rsidR="00D129C7" w:rsidRPr="00DF26B9" w:rsidRDefault="00D129C7" w:rsidP="005A5559">
                  <w:pPr>
                    <w:jc w:val="center"/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</w:pPr>
                  <w:proofErr w:type="spellStart"/>
                  <w:r w:rsidRPr="00DF26B9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J.C.Bawart</w:t>
                  </w:r>
                  <w:proofErr w:type="spellEnd"/>
                  <w:r w:rsidRPr="00DF26B9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&amp; </w:t>
                  </w:r>
                  <w:proofErr w:type="spellStart"/>
                  <w:r w:rsidRPr="00DF26B9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Söhne</w:t>
                  </w:r>
                  <w:proofErr w:type="spellEnd"/>
                  <w:r w:rsidRPr="00DF26B9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GmbH &amp; Co KG ∙ A-6832 </w:t>
                  </w:r>
                  <w:proofErr w:type="spellStart"/>
                  <w:r w:rsidRPr="00DF26B9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Sulz</w:t>
                  </w:r>
                  <w:proofErr w:type="spellEnd"/>
                  <w:r w:rsidRPr="00DF26B9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∙ </w:t>
                  </w:r>
                  <w:proofErr w:type="spellStart"/>
                  <w:r w:rsidRPr="00DF26B9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>Lindenweg</w:t>
                  </w:r>
                  <w:proofErr w:type="spellEnd"/>
                  <w:r w:rsidRPr="00DF26B9">
                    <w:rPr>
                      <w:rFonts w:ascii="Avenir LT 55 Roman" w:hAnsi="Avenir LT 55 Roman"/>
                      <w:sz w:val="15"/>
                      <w:szCs w:val="15"/>
                      <w:lang w:val="en-US"/>
                    </w:rPr>
                    <w:t xml:space="preserve"> 12 ∙ T 05522/44307 ∙ F 05522/44307-21 ∙ bawart@bawart.at ∙ www.bawart.at</w:t>
                  </w:r>
                </w:p>
              </w:txbxContent>
            </v:textbox>
          </v:shape>
        </w:pict>
      </w:r>
    </w:p>
    <w:sectPr w:rsidR="007E2C01" w:rsidRPr="007E2C01" w:rsidSect="003536E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Avenir LT 65 Medium">
    <w:panose1 w:val="02000A03020000020003"/>
    <w:charset w:val="00"/>
    <w:family w:val="auto"/>
    <w:pitch w:val="variable"/>
    <w:sig w:usb0="80000027" w:usb1="00000000" w:usb2="00000000" w:usb3="00000000" w:csb0="00000001" w:csb1="00000000"/>
  </w:font>
  <w:font w:name="AvenirRoma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Futura XBlkCn BT">
    <w:altName w:val="Franklin Gothic Demi Cond"/>
    <w:charset w:val="00"/>
    <w:family w:val="swiss"/>
    <w:pitch w:val="variable"/>
    <w:sig w:usb0="00000001" w:usb1="00000000" w:usb2="00000000" w:usb3="00000000" w:csb0="0000001B" w:csb1="00000000"/>
  </w:font>
  <w:font w:name="Futura XBlk BT">
    <w:altName w:val="Franklin Gothic Heavy"/>
    <w:charset w:val="00"/>
    <w:family w:val="swiss"/>
    <w:pitch w:val="variable"/>
    <w:sig w:usb0="00000001" w:usb1="00000000" w:usb2="00000000" w:usb3="00000000" w:csb0="0000001B" w:csb1="00000000"/>
  </w:font>
  <w:font w:name="Avenir LT 55 Roman">
    <w:panose1 w:val="02000503040000020003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F276E"/>
    <w:multiLevelType w:val="hybridMultilevel"/>
    <w:tmpl w:val="A0182A48"/>
    <w:lvl w:ilvl="0" w:tplc="ACF23A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A7EB5"/>
    <w:multiLevelType w:val="multilevel"/>
    <w:tmpl w:val="3488BF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701F2F39"/>
    <w:multiLevelType w:val="multilevel"/>
    <w:tmpl w:val="C7F8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7E2C01"/>
    <w:rsid w:val="000021BF"/>
    <w:rsid w:val="00005A52"/>
    <w:rsid w:val="000B0E67"/>
    <w:rsid w:val="000F0259"/>
    <w:rsid w:val="00106819"/>
    <w:rsid w:val="00114D1B"/>
    <w:rsid w:val="00157872"/>
    <w:rsid w:val="001A030D"/>
    <w:rsid w:val="00232BB0"/>
    <w:rsid w:val="00302296"/>
    <w:rsid w:val="00332F91"/>
    <w:rsid w:val="003536E7"/>
    <w:rsid w:val="00370724"/>
    <w:rsid w:val="00375946"/>
    <w:rsid w:val="003B1531"/>
    <w:rsid w:val="003E03BF"/>
    <w:rsid w:val="00411844"/>
    <w:rsid w:val="00465194"/>
    <w:rsid w:val="004B2F95"/>
    <w:rsid w:val="004D7869"/>
    <w:rsid w:val="0053109E"/>
    <w:rsid w:val="00535BC1"/>
    <w:rsid w:val="005A5559"/>
    <w:rsid w:val="00633869"/>
    <w:rsid w:val="00645EB0"/>
    <w:rsid w:val="006C5988"/>
    <w:rsid w:val="006E3C9A"/>
    <w:rsid w:val="007061BB"/>
    <w:rsid w:val="00717641"/>
    <w:rsid w:val="0073571D"/>
    <w:rsid w:val="00751887"/>
    <w:rsid w:val="007943FB"/>
    <w:rsid w:val="007E2C01"/>
    <w:rsid w:val="007E3EB3"/>
    <w:rsid w:val="007F3231"/>
    <w:rsid w:val="008467B5"/>
    <w:rsid w:val="00846C8D"/>
    <w:rsid w:val="00880739"/>
    <w:rsid w:val="008B20E4"/>
    <w:rsid w:val="008C749B"/>
    <w:rsid w:val="008D11B2"/>
    <w:rsid w:val="00921829"/>
    <w:rsid w:val="00976725"/>
    <w:rsid w:val="009F0011"/>
    <w:rsid w:val="00A10528"/>
    <w:rsid w:val="00AF5CCF"/>
    <w:rsid w:val="00B203A5"/>
    <w:rsid w:val="00B2465C"/>
    <w:rsid w:val="00B3708E"/>
    <w:rsid w:val="00B55152"/>
    <w:rsid w:val="00CA4D09"/>
    <w:rsid w:val="00CE169D"/>
    <w:rsid w:val="00D129C7"/>
    <w:rsid w:val="00D348A0"/>
    <w:rsid w:val="00DF26B9"/>
    <w:rsid w:val="00E50E91"/>
    <w:rsid w:val="00E773D2"/>
    <w:rsid w:val="00E77CC9"/>
    <w:rsid w:val="00E8772E"/>
    <w:rsid w:val="00E91589"/>
    <w:rsid w:val="00EE4BF0"/>
    <w:rsid w:val="00F30C99"/>
    <w:rsid w:val="00F74D37"/>
    <w:rsid w:val="00FC0EC4"/>
    <w:rsid w:val="00FF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C0E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7E2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232BB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1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756E7A-A79D-4C11-B104-4F8991A28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Bettina</dc:creator>
  <cp:lastModifiedBy>Marietta Wiederin</cp:lastModifiedBy>
  <cp:revision>3</cp:revision>
  <cp:lastPrinted>2014-07-16T07:57:00Z</cp:lastPrinted>
  <dcterms:created xsi:type="dcterms:W3CDTF">2014-07-16T07:57:00Z</dcterms:created>
  <dcterms:modified xsi:type="dcterms:W3CDTF">2014-07-21T08:19:00Z</dcterms:modified>
</cp:coreProperties>
</file>